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80" w:after="480" w:line="360" w:lineRule="auto"/>
        <w:ind w:left="0"/>
        <w:jc w:val="center"/>
        <w:rPr>
          <w:rFonts w:hint="default" w:ascii="Times New Roman" w:hAnsi="Times New Roman" w:eastAsia="宋体" w:cs="Times New Roman"/>
          <w:b/>
          <w:bCs/>
          <w:color w:val="0000FF"/>
          <w:kern w:val="2"/>
          <w:sz w:val="24"/>
          <w:szCs w:val="24"/>
          <w:lang w:val="en-US" w:eastAsia="zh-CN" w:bidi="ar-SA"/>
        </w:rPr>
      </w:pPr>
      <w:bookmarkStart w:id="16" w:name="_GoBack"/>
      <w:bookmarkEnd w:id="16"/>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7</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2020新高考Ⅰ卷 D篇 同伴饮食行为对个人进食量的影响</w:t>
      </w:r>
      <w:r>
        <w:rPr>
          <w:rFonts w:hint="eastAsia" w:ascii="Times New Roman" w:hAnsi="Times New Roman" w:eastAsia="宋体" w:cs="Times New Roman"/>
          <w:b/>
          <w:sz w:val="24"/>
          <w:szCs w:val="24"/>
          <w:lang w:eastAsia="zh-CN"/>
        </w:rPr>
        <w:t>）</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According to a recent study in the Journal of Consumer Research, both the size and consumption habits of our eating companions can influence our food intake. And contrary to existing research that says you should avoid eating with heavier people who order large portions (份), it's the beanpoles with big appetites you really need to avoid.</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To test the effect of social influence on eating habits, the researchers conducted two experiments. In the first, 95 undergraduate women were individually invited into a lab to ostensibly (表面上) participate in a study about movie viewership. Before the film began, each woman was asked to help herself to a snack. An actor hired by the researchers grabbed her food first. In her natural state, the actor weighed 105 pounds. But in half the cases she wore a specially designed fat suit which increased her weight to 180 pounds. </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Both the fat and thin versions of the actor took a large amount of food. The participants followed suit, taking more food than they normally would have. However, they took significantly more when the actor was thin.</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For the second test, in one case the thin actor took two pieces of candy from the snack bowls. In the other case, she took 30 pieces. The results were similar to the first test：the participants followed suit but took significantly more candy when the thin actor took 30 pieces.</w:t>
      </w:r>
    </w:p>
    <w:p>
      <w:pPr>
        <w:pageBreakBefore w:val="0"/>
        <w:widowControl w:val="0"/>
        <w:kinsoku/>
        <w:wordWrap/>
        <w:overflowPunct/>
        <w:topLinePunct w:val="0"/>
        <w:autoSpaceDE/>
        <w:autoSpaceDN/>
        <w:bidi w:val="0"/>
        <w:adjustRightInd/>
        <w:snapToGrid/>
        <w:spacing w:line="312"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tests show that the social environment is extremely influential when we're making decisions. If this fellow participant is going to eat more, so will I. Call it the “I'll have what she's having” effect. However, we'll adjust the influence. If an overweight person is having a large portion, I'll hold back a bit because I see the results of his eating habits. But if a thin person eats a lot, I'll follow suit. If he can eat much and keep slim, why can't I?</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32</w:t>
      </w:r>
      <w:r>
        <w:rPr>
          <w:rFonts w:hint="default" w:ascii="Times New Roman" w:hAnsi="Times New Roman" w:eastAsia="宋体" w:cs="Times New Roman"/>
          <w:b w:val="0"/>
          <w:bCs w:val="0"/>
          <w:color w:val="auto"/>
          <w:kern w:val="2"/>
          <w:sz w:val="24"/>
          <w:szCs w:val="24"/>
          <w:lang w:val="en-US" w:eastAsia="zh-CN" w:bidi="ar-SA"/>
        </w:rPr>
        <w:t>. What is the recent study mainly about?</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Food safety.</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 Movie viewership.</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Consumer demand.</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 Eating behavior.</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33</w:t>
      </w:r>
      <w:r>
        <w:rPr>
          <w:rFonts w:hint="default" w:ascii="Times New Roman" w:hAnsi="Times New Roman" w:eastAsia="宋体" w:cs="Times New Roman"/>
          <w:b w:val="0"/>
          <w:bCs w:val="0"/>
          <w:color w:val="auto"/>
          <w:kern w:val="2"/>
          <w:sz w:val="24"/>
          <w:szCs w:val="24"/>
          <w:lang w:val="en-US" w:eastAsia="zh-CN" w:bidi="ar-SA"/>
        </w:rPr>
        <w:t>. What does the underlined word “beanpoles” in paragraph 1 refer to?</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Big eaters.</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 Overweight persons.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Picky eaters.</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 Tall thin persons.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w:t>
      </w:r>
      <w:r>
        <w:rPr>
          <w:rFonts w:hint="eastAsia" w:ascii="Times New Roman" w:hAnsi="Times New Roman" w:eastAsia="宋体" w:cs="Times New Roman"/>
          <w:b w:val="0"/>
          <w:bCs w:val="0"/>
          <w:color w:val="auto"/>
          <w:kern w:val="2"/>
          <w:sz w:val="24"/>
          <w:szCs w:val="24"/>
          <w:lang w:val="en-US" w:eastAsia="zh-CN" w:bidi="ar-SA"/>
        </w:rPr>
        <w:t>4</w:t>
      </w:r>
      <w:r>
        <w:rPr>
          <w:rFonts w:hint="default" w:ascii="Times New Roman" w:hAnsi="Times New Roman" w:eastAsia="宋体" w:cs="Times New Roman"/>
          <w:b w:val="0"/>
          <w:bCs w:val="0"/>
          <w:color w:val="auto"/>
          <w:kern w:val="2"/>
          <w:sz w:val="24"/>
          <w:szCs w:val="24"/>
          <w:lang w:val="en-US" w:eastAsia="zh-CN" w:bidi="ar-SA"/>
        </w:rPr>
        <w:t>. Why did the researchers hire the actor?</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To see how she would affect the participants.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 To test if the participants could recognize her.</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To find out what she would do in the two tests.</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 To study why she could keep her weight down.</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35</w:t>
      </w:r>
      <w:r>
        <w:rPr>
          <w:rFonts w:hint="default" w:ascii="Times New Roman" w:hAnsi="Times New Roman" w:eastAsia="宋体" w:cs="Times New Roman"/>
          <w:b w:val="0"/>
          <w:bCs w:val="0"/>
          <w:color w:val="auto"/>
          <w:kern w:val="2"/>
          <w:sz w:val="24"/>
          <w:szCs w:val="24"/>
          <w:lang w:val="en-US" w:eastAsia="zh-CN" w:bidi="ar-SA"/>
        </w:rPr>
        <w:t>. On what basis do we “adjust the influence” according to the last paragraph?</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How hungry we are.</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B. How slim we want to be.</w:t>
      </w:r>
    </w:p>
    <w:p>
      <w:pPr>
        <w:pageBreakBefore w:val="0"/>
        <w:widowControl w:val="0"/>
        <w:kinsoku/>
        <w:wordWrap/>
        <w:overflowPunct/>
        <w:topLinePunct w:val="0"/>
        <w:autoSpaceDE/>
        <w:autoSpaceDN/>
        <w:bidi w:val="0"/>
        <w:adjustRightInd/>
        <w:snapToGrid/>
        <w:spacing w:line="312" w:lineRule="auto"/>
        <w:jc w:val="both"/>
        <w:textAlignment w:val="auto"/>
        <w:rPr>
          <w:rFonts w:hint="default" w:ascii="Times New Roman" w:hAnsi="Times New Roman" w:eastAsia="宋体" w:cs="Times New Roman"/>
          <w:b/>
          <w:sz w:val="24"/>
          <w:szCs w:val="24"/>
          <w:lang w:eastAsia="zh-CN"/>
        </w:rPr>
      </w:pPr>
      <w:r>
        <w:rPr>
          <w:rFonts w:hint="default" w:ascii="Times New Roman" w:hAnsi="Times New Roman" w:eastAsia="宋体" w:cs="Times New Roman"/>
          <w:b w:val="0"/>
          <w:bCs w:val="0"/>
          <w:color w:val="auto"/>
          <w:kern w:val="2"/>
          <w:sz w:val="24"/>
          <w:szCs w:val="24"/>
          <w:lang w:val="en-US" w:eastAsia="zh-CN" w:bidi="ar-SA"/>
        </w:rPr>
        <w:t>C. How we perceive others.</w:t>
      </w:r>
      <w:r>
        <w:rPr>
          <w:rFonts w:hint="eastAsia" w:ascii="Times New Roman" w:hAnsi="Times New Roman" w:eastAsia="宋体" w:cs="Times New Roman"/>
          <w:b w:val="0"/>
          <w:bCs w:val="0"/>
          <w:color w:val="auto"/>
          <w:kern w:val="2"/>
          <w:sz w:val="24"/>
          <w:szCs w:val="24"/>
          <w:lang w:val="en-US" w:eastAsia="zh-CN" w:bidi="ar-SA"/>
        </w:rPr>
        <w:t xml:space="preserve">           </w:t>
      </w:r>
      <w:r>
        <w:rPr>
          <w:rFonts w:hint="default" w:ascii="Times New Roman" w:hAnsi="Times New Roman" w:eastAsia="宋体" w:cs="Times New Roman"/>
          <w:b w:val="0"/>
          <w:bCs w:val="0"/>
          <w:color w:val="auto"/>
          <w:kern w:val="2"/>
          <w:sz w:val="24"/>
          <w:szCs w:val="24"/>
          <w:lang w:val="en-US" w:eastAsia="zh-CN" w:bidi="ar-SA"/>
        </w:rPr>
        <w:t>D. How we feel about the food.</w:t>
      </w:r>
    </w:p>
    <w:p>
      <w:pPr>
        <w:spacing w:before="320" w:after="120" w:line="360" w:lineRule="auto"/>
        <w:ind w:left="0"/>
        <w:jc w:val="both"/>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both"/>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本文为科普类说明文，围绕“同伴饮食行为对个人进食量的影响”展开，采用“提出研究</w:t>
      </w:r>
      <w:r>
        <w:rPr>
          <w:rFonts w:hint="eastAsia" w:ascii="Times New Roman" w:hAnsi="Times New Roman" w:eastAsia="宋体" w:cs="Times New Roman"/>
          <w:sz w:val="24"/>
          <w:szCs w:val="24"/>
          <w:lang w:val="en-US" w:eastAsia="zh-CN"/>
        </w:rPr>
        <w:t>结论</w:t>
      </w:r>
      <w:r>
        <w:rPr>
          <w:rFonts w:hint="default" w:ascii="Times New Roman" w:hAnsi="Times New Roman" w:eastAsia="宋体" w:cs="Times New Roman"/>
          <w:sz w:val="24"/>
          <w:szCs w:val="24"/>
        </w:rPr>
        <w:t>—实验验证—</w:t>
      </w:r>
      <w:r>
        <w:rPr>
          <w:rFonts w:hint="eastAsia" w:ascii="Times New Roman" w:hAnsi="Times New Roman" w:eastAsia="宋体" w:cs="Times New Roman"/>
          <w:sz w:val="24"/>
          <w:szCs w:val="24"/>
          <w:lang w:val="en-US" w:eastAsia="zh-CN"/>
        </w:rPr>
        <w:t>总结结论</w:t>
      </w:r>
      <w:r>
        <w:rPr>
          <w:rFonts w:hint="default" w:ascii="Times New Roman" w:hAnsi="Times New Roman" w:eastAsia="宋体" w:cs="Times New Roman"/>
          <w:sz w:val="24"/>
          <w:szCs w:val="24"/>
        </w:rPr>
        <w:t>”的逻辑结构</w:t>
      </w:r>
      <w:r>
        <w:rPr>
          <w:rFonts w:hint="eastAsia" w:ascii="Times New Roman" w:hAnsi="Times New Roman" w:eastAsia="宋体" w:cs="Times New Roman"/>
          <w:sz w:val="24"/>
          <w:szCs w:val="24"/>
          <w:lang w:eastAsia="zh-CN"/>
        </w:rPr>
        <w:t>。</w:t>
      </w:r>
    </w:p>
    <w:p>
      <w:pPr>
        <w:numPr>
          <w:ilvl w:val="0"/>
          <w:numId w:val="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提出研究结论（第1段）：通过《消费者研究杂志》的最新研究，点明核心观点——同伴的体型和饮食习惯会影响个人进食量。</w:t>
      </w:r>
    </w:p>
    <w:p>
      <w:pPr>
        <w:numPr>
          <w:ilvl w:val="0"/>
          <w:numId w:val="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实验设计与过程（第2-4段）：介绍研究人员开展的两项实验，通过雇佣演员控制变量，观察参与者的进食量变化，为核心结论提供实证支撑。</w:t>
      </w:r>
    </w:p>
    <w:p>
      <w:pPr>
        <w:numPr>
          <w:ilvl w:val="0"/>
          <w:numId w:val="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实验结果（第3-4段）：两项实验均显示，参与者会模仿同伴的进食行为；且在同伴体型偏瘦时，模仿效应更明显。</w:t>
      </w:r>
    </w:p>
    <w:p>
      <w:pPr>
        <w:numPr>
          <w:ilvl w:val="0"/>
          <w:numId w:val="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总结规律与原因（第5段）：归纳核心规律——社交环境对个人进食决策影响极大</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同时说明人们会调整这种影响。</w:t>
      </w:r>
    </w:p>
    <w:p>
      <w:pPr>
        <w:spacing w:before="320" w:after="120" w:line="360" w:lineRule="auto"/>
        <w:ind w:left="0"/>
        <w:jc w:val="both"/>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根据《消费者研究杂志》最近的一项研究，我们进食同伴的体型和饮食习惯都会影响我们的进食量。与现有研究（即你应该避免和那些点大份食物的胖人一起吃饭）相反，你真正需要避开的是那些胃口大的瘦人。</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为了测试社会影响对饮食习惯的作用，研究人员开展了两项实验。在第一项实验中，95名女本科生被分别邀请到实验室，表面上是参与一项关于电影收视率的研究。电影开始前，每位女生都被邀请自行取用零食。研究人员雇佣的一名演员先拿起了她的食物。在自然状态下，这位演员体重为105磅（约47.6公斤）。但在一半的实验案例中，她穿着特制的增肥服，将体重增加到180磅（约81.6公斤）。</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无论是瘦体型还是胖体型的演员，都取了大量的食物。参与者纷纷效仿，取的食物比平时多。然而，当演员是瘦体型时，她们取的食物明显更多。</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第二项测试中，一种情况下，瘦体型演员从零食碗里拿了两块糖果；另一种情况下，她拿了30块。结果与第一项实验相似：参与者会效仿演员的做法，但当瘦体型演员拿30块糖果时，她们拿的糖果数量明显更多。</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这些测试表明，当我们做决策时，社交环境的影响极大。如果这位同伴参与者要多吃，我也会多吃。我们可以称之为“我要和她吃一样多”效应。然而，我们会调整这种影响。如果一个超重的人吃大份食物，我会稍微克制一点，因为我能看到他饮食习惯带来的结果。但如果一个瘦人吃得多，我就会效仿。如果他能吃很多还保持苗条，我为什么不能呢？</w:t>
      </w:r>
    </w:p>
    <w:p>
      <w:pPr>
        <w:spacing w:before="320" w:after="120" w:line="360"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w:t>
      </w:r>
      <w:bookmarkEnd w:id="2"/>
    </w:p>
    <w:p>
      <w:pPr>
        <w:spacing w:before="300" w:after="120" w:line="360" w:lineRule="auto"/>
        <w:ind w:left="0"/>
        <w:jc w:val="both"/>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提出研究结论（对应第1段）</w:t>
      </w:r>
      <w:bookmarkEnd w:id="3"/>
    </w:p>
    <w:p>
      <w:pPr>
        <w:numPr>
          <w:ilvl w:val="0"/>
          <w:numId w:val="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journal n. 杂志；期刊——特指发表学术研究的刊物，高考阅读高频词。</w:t>
      </w:r>
    </w:p>
    <w:p>
      <w:pPr>
        <w:numPr>
          <w:ilvl w:val="0"/>
          <w:numId w:val="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consumption habit 饮食习惯——本文核心研究变量之一（同伴的两个影响因素之一）。</w:t>
      </w:r>
    </w:p>
    <w:p>
      <w:pPr>
        <w:numPr>
          <w:ilvl w:val="0"/>
          <w:numId w:val="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eating companion 进食同伴——本文研究的核心对象（影响个人进食量的主体）。</w:t>
      </w:r>
    </w:p>
    <w:p>
      <w:pPr>
        <w:numPr>
          <w:ilvl w:val="0"/>
          <w:numId w:val="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food intake 进食量——本文的核心因变量（被影响的对象）。</w:t>
      </w:r>
    </w:p>
    <w:p>
      <w:pPr>
        <w:numPr>
          <w:ilvl w:val="0"/>
          <w:numId w:val="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contrary to 与……相反——用于引出与现有研究的分歧，体现研究的创新性。</w:t>
      </w:r>
    </w:p>
    <w:p>
      <w:pPr>
        <w:numPr>
          <w:ilvl w:val="0"/>
          <w:numId w:val="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existing adj. 现有的；现存的——修饰“研究”，区分新旧研究观点。</w:t>
      </w:r>
    </w:p>
    <w:p>
      <w:pPr>
        <w:numPr>
          <w:ilvl w:val="0"/>
          <w:numId w:val="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heavier people 胖人；超重的人——现有研究建议避开的对象。</w:t>
      </w:r>
    </w:p>
    <w:p>
      <w:pPr>
        <w:numPr>
          <w:ilvl w:val="0"/>
          <w:numId w:val="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beanpole n. 瘦高个的人——特指“胃口大的瘦人”。</w:t>
      </w:r>
    </w:p>
    <w:p>
      <w:pPr>
        <w:numPr>
          <w:ilvl w:val="0"/>
          <w:numId w:val="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appetite n. 胃口；食欲——修饰“beanpoles”，说明瘦人需被避开的核心原因。</w:t>
      </w:r>
    </w:p>
    <w:p>
      <w:pPr>
        <w:spacing w:before="300" w:after="120" w:line="360" w:lineRule="auto"/>
        <w:ind w:left="0"/>
        <w:jc w:val="both"/>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实验设计与过程（对应第2-4段）</w:t>
      </w:r>
      <w:bookmarkEnd w:id="4"/>
    </w:p>
    <w:p>
      <w:pPr>
        <w:numPr>
          <w:ilvl w:val="0"/>
          <w:numId w:val="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test v./n. 测试；实验——研究人员验证观点的核心方式（开展两项实验）。</w:t>
      </w:r>
    </w:p>
    <w:p>
      <w:pPr>
        <w:numPr>
          <w:ilvl w:val="0"/>
          <w:numId w:val="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social influence 社会影响——实验的核心研究主题（测试社会影响对饮食习惯的作用）。</w:t>
      </w:r>
    </w:p>
    <w:p>
      <w:pPr>
        <w:numPr>
          <w:ilvl w:val="0"/>
          <w:numId w:val="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researcher n. 研究人员——实验的设计与实施者。</w:t>
      </w:r>
    </w:p>
    <w:p>
      <w:pPr>
        <w:numPr>
          <w:ilvl w:val="0"/>
          <w:numId w:val="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conduct v. 开展；实施——搭配“experiment”，表示“做实验”，高考写作高频词。</w:t>
      </w:r>
    </w:p>
    <w:p>
      <w:pPr>
        <w:numPr>
          <w:ilvl w:val="0"/>
          <w:numId w:val="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undergraduate n. 本科生——实验参与者的身份，高考阅读常见词汇。</w:t>
      </w:r>
    </w:p>
    <w:p>
      <w:pPr>
        <w:numPr>
          <w:ilvl w:val="0"/>
          <w:numId w:val="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individually adv. 分别地；单独地——描述实验邀请参与者的方式，保证实验客观性。</w:t>
      </w:r>
    </w:p>
    <w:p>
      <w:pPr>
        <w:numPr>
          <w:ilvl w:val="0"/>
          <w:numId w:val="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movie viewership 电影收视率——实验的伪装主题，干扰参与者的判断。</w:t>
      </w:r>
    </w:p>
    <w:p>
      <w:pPr>
        <w:numPr>
          <w:ilvl w:val="0"/>
          <w:numId w:val="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grab v. 拿起；抓取——描述演员和参与者取食物的动作，贴合日常场景。</w:t>
      </w:r>
    </w:p>
    <w:p>
      <w:pPr>
        <w:numPr>
          <w:ilvl w:val="0"/>
          <w:numId w:val="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increase v. 增加——描述增肥服对演员体重的改变。</w:t>
      </w:r>
    </w:p>
    <w:p>
      <w:pPr>
        <w:numPr>
          <w:ilvl w:val="0"/>
          <w:numId w:val="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version n. 版本；此处指“（演员的）不同体型状态”——瘦体型和胖体型两种情况。</w:t>
      </w:r>
    </w:p>
    <w:p>
      <w:pPr>
        <w:spacing w:before="300" w:after="120" w:line="360"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实验结果（对应第3-4段）</w:t>
      </w:r>
      <w:bookmarkEnd w:id="5"/>
    </w:p>
    <w:p>
      <w:pPr>
        <w:numPr>
          <w:ilvl w:val="0"/>
          <w:numId w:val="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follow suit 效仿；跟着做——实验的核心结果，描述参与者模仿同伴进食行为的动作，高考阅读高频短语。</w:t>
      </w:r>
    </w:p>
    <w:p>
      <w:pPr>
        <w:numPr>
          <w:ilvl w:val="0"/>
          <w:numId w:val="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normally adv. 通常地；平常地——用于对比参与者实验中的进食量与平时的差异。</w:t>
      </w:r>
    </w:p>
    <w:p>
      <w:pPr>
        <w:numPr>
          <w:ilvl w:val="0"/>
          <w:numId w:val="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significantly adv. 明显地；显著地——强调参与者进食量的差异程度，体现实验结果的科学性。</w:t>
      </w:r>
    </w:p>
    <w:p>
      <w:pPr>
        <w:spacing w:before="300" w:after="120" w:line="360"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总结规律与原因（对应第5段）</w:t>
      </w:r>
      <w:bookmarkEnd w:id="6"/>
    </w:p>
    <w:p>
      <w:pPr>
        <w:numPr>
          <w:ilvl w:val="0"/>
          <w:numId w:val="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social environment 社交环境——归纳实验结论，指出影响个人进食决策的核心因素。</w:t>
      </w:r>
    </w:p>
    <w:p>
      <w:pPr>
        <w:numPr>
          <w:ilvl w:val="0"/>
          <w:numId w:val="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extremely adv. 极其；非常——强调社交环境影响的程度，增强语气。</w:t>
      </w:r>
    </w:p>
    <w:p>
      <w:pPr>
        <w:numPr>
          <w:ilvl w:val="0"/>
          <w:numId w:val="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influential adj. 有影响的——描述社交环境的作用，对应前文的“social influence”。</w:t>
      </w:r>
    </w:p>
    <w:p>
      <w:pPr>
        <w:numPr>
          <w:ilvl w:val="0"/>
          <w:numId w:val="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make decisions 做决策——此处特指“决定进食量”的行为。</w:t>
      </w:r>
    </w:p>
    <w:p>
      <w:pPr>
        <w:numPr>
          <w:ilvl w:val="0"/>
          <w:numId w:val="3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fellow adj. 同伴的；同类的——修饰“participant”，强调“共同参与实验的人”，即“进食同伴”。</w:t>
      </w:r>
    </w:p>
    <w:p>
      <w:pPr>
        <w:numPr>
          <w:ilvl w:val="0"/>
          <w:numId w:val="3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adjust v. 调整；调节——描述人们对社交影响的主动应对，是实验结论的延伸。</w:t>
      </w:r>
    </w:p>
    <w:p>
      <w:pPr>
        <w:numPr>
          <w:ilvl w:val="0"/>
          <w:numId w:val="3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hold back 克制；抑制——描述人们面对胖人多吃时的反应，与“follow suit”形成对比。</w:t>
      </w:r>
    </w:p>
    <w:p>
      <w:pPr>
        <w:numPr>
          <w:ilvl w:val="0"/>
          <w:numId w:val="3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bit 稍微；一点儿——修饰“hold back”，说明克制的程度。</w:t>
      </w:r>
    </w:p>
    <w:p>
      <w:pPr>
        <w:spacing w:before="320" w:after="120" w:line="360" w:lineRule="auto"/>
        <w:ind w:left="0"/>
        <w:jc w:val="both"/>
        <w:outlineLvl w:val="1"/>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四、核心词块精讲精练</w:t>
      </w:r>
      <w:bookmarkEnd w:id="7"/>
    </w:p>
    <w:p>
      <w:pPr>
        <w:numPr>
          <w:ilvl w:val="0"/>
          <w:numId w:val="3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food intake</w:t>
      </w:r>
      <w:r>
        <w:rPr>
          <w:rFonts w:hint="default" w:ascii="Times New Roman" w:hAnsi="Times New Roman" w:eastAsia="宋体" w:cs="Times New Roman"/>
          <w:sz w:val="24"/>
          <w:szCs w:val="24"/>
        </w:rPr>
        <w:t xml:space="preserve"> /ˈɪnteɪk/</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进食量</w:t>
      </w:r>
    </w:p>
    <w:p>
      <w:pPr>
        <w:numPr>
          <w:ilvl w:val="0"/>
          <w:numId w:val="3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study shows that eating companions can greatly influence our </w:t>
      </w:r>
      <w:r>
        <w:rPr>
          <w:rFonts w:hint="default" w:ascii="Times New Roman" w:hAnsi="Times New Roman" w:eastAsia="宋体" w:cs="Times New Roman"/>
          <w:color w:val="0000FF"/>
          <w:sz w:val="24"/>
          <w:szCs w:val="24"/>
        </w:rPr>
        <w:t>food intake</w:t>
      </w:r>
      <w:r>
        <w:rPr>
          <w:rFonts w:hint="default" w:ascii="Times New Roman" w:hAnsi="Times New Roman" w:eastAsia="宋体" w:cs="Times New Roman"/>
          <w:sz w:val="24"/>
          <w:szCs w:val="24"/>
        </w:rPr>
        <w:t>.（高考阅读：科普类）</w:t>
      </w:r>
    </w:p>
    <w:p>
      <w:pPr>
        <w:numPr>
          <w:ilvl w:val="0"/>
          <w:numId w:val="3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翻译：研究表明，进食同伴会极大地影响我们的进食量。</w:t>
      </w:r>
    </w:p>
    <w:p>
      <w:pPr>
        <w:numPr>
          <w:ilvl w:val="0"/>
          <w:numId w:val="3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例句2：Paying attention to our </w:t>
      </w:r>
      <w:r>
        <w:rPr>
          <w:rFonts w:hint="default" w:ascii="Times New Roman" w:hAnsi="Times New Roman" w:eastAsia="宋体" w:cs="Times New Roman"/>
          <w:color w:val="0000FF"/>
          <w:sz w:val="24"/>
          <w:szCs w:val="24"/>
        </w:rPr>
        <w:t>food intake</w:t>
      </w:r>
      <w:r>
        <w:rPr>
          <w:rFonts w:hint="default" w:ascii="Times New Roman" w:hAnsi="Times New Roman" w:eastAsia="宋体" w:cs="Times New Roman"/>
          <w:sz w:val="24"/>
          <w:szCs w:val="24"/>
        </w:rPr>
        <w:t xml:space="preserve"> can help us keep a healthy weight.（高考写作：健康生活话题）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default" w:ascii="Times New Roman" w:hAnsi="Times New Roman" w:eastAsia="宋体" w:cs="Times New Roman"/>
          <w:b/>
          <w:bCs/>
          <w:sz w:val="24"/>
          <w:szCs w:val="24"/>
        </w:rPr>
        <w:t>eating companion</w:t>
      </w:r>
      <w:r>
        <w:rPr>
          <w:rFonts w:hint="default" w:ascii="Times New Roman" w:hAnsi="Times New Roman" w:eastAsia="宋体" w:cs="Times New Roman"/>
          <w:sz w:val="24"/>
          <w:szCs w:val="24"/>
        </w:rPr>
        <w:t xml:space="preserve"> </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/kəmˈpæniən/</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进食同伴</w:t>
      </w:r>
    </w:p>
    <w:p>
      <w:pPr>
        <w:numPr>
          <w:ilvl w:val="0"/>
          <w:numId w:val="3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例句1：We should be careful about our </w:t>
      </w:r>
      <w:r>
        <w:rPr>
          <w:rFonts w:hint="default" w:ascii="Times New Roman" w:hAnsi="Times New Roman" w:eastAsia="宋体" w:cs="Times New Roman"/>
          <w:color w:val="0000FF"/>
          <w:sz w:val="24"/>
          <w:szCs w:val="24"/>
        </w:rPr>
        <w:t>eating companions</w:t>
      </w:r>
      <w:r>
        <w:rPr>
          <w:rFonts w:hint="default" w:ascii="Times New Roman" w:hAnsi="Times New Roman" w:eastAsia="宋体" w:cs="Times New Roman"/>
          <w:sz w:val="24"/>
          <w:szCs w:val="24"/>
        </w:rPr>
        <w:t>, as they may affect how much we eat.（高考阅读：观点类）</w:t>
      </w:r>
    </w:p>
    <w:p>
      <w:pPr>
        <w:numPr>
          <w:ilvl w:val="0"/>
          <w:numId w:val="4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翻译：我们应该留意自己的进食同伴，因为他们可能会影响我们的进食量。</w:t>
      </w:r>
    </w:p>
    <w:p>
      <w:pPr>
        <w:numPr>
          <w:ilvl w:val="0"/>
          <w:numId w:val="4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例句2：Choosing a proper </w:t>
      </w:r>
      <w:r>
        <w:rPr>
          <w:rFonts w:hint="default" w:ascii="Times New Roman" w:hAnsi="Times New Roman" w:eastAsia="宋体" w:cs="Times New Roman"/>
          <w:color w:val="0000FF"/>
          <w:sz w:val="24"/>
          <w:szCs w:val="24"/>
        </w:rPr>
        <w:t>eating companion</w:t>
      </w:r>
      <w:r>
        <w:rPr>
          <w:rFonts w:hint="default" w:ascii="Times New Roman" w:hAnsi="Times New Roman" w:eastAsia="宋体" w:cs="Times New Roman"/>
          <w:sz w:val="24"/>
          <w:szCs w:val="24"/>
        </w:rPr>
        <w:t xml:space="preserve"> is helpful for developing good eating habits.（高考写作：健康饮食话题）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rPr>
        <w:t>follow suit</w:t>
      </w:r>
      <w:r>
        <w:rPr>
          <w:rFonts w:hint="default" w:ascii="Times New Roman" w:hAnsi="Times New Roman" w:eastAsia="宋体" w:cs="Times New Roman"/>
          <w:sz w:val="24"/>
          <w:szCs w:val="24"/>
        </w:rPr>
        <w:t xml:space="preserve"> 效仿；跟着做</w:t>
      </w:r>
    </w:p>
    <w:p>
      <w:pPr>
        <w:numPr>
          <w:ilvl w:val="0"/>
          <w:numId w:val="4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例句1：When the thin actor took a lot of snacks, the participants </w:t>
      </w:r>
      <w:r>
        <w:rPr>
          <w:rFonts w:hint="default" w:ascii="Times New Roman" w:hAnsi="Times New Roman" w:eastAsia="宋体" w:cs="Times New Roman"/>
          <w:color w:val="0000FF"/>
          <w:sz w:val="24"/>
          <w:szCs w:val="24"/>
        </w:rPr>
        <w:t>followed suit</w:t>
      </w:r>
      <w:r>
        <w:rPr>
          <w:rFonts w:hint="default" w:ascii="Times New Roman" w:hAnsi="Times New Roman" w:eastAsia="宋体" w:cs="Times New Roman"/>
          <w:sz w:val="24"/>
          <w:szCs w:val="24"/>
        </w:rPr>
        <w:t>.（高考阅读：实验结果类）</w:t>
      </w:r>
    </w:p>
    <w:p>
      <w:pPr>
        <w:numPr>
          <w:ilvl w:val="0"/>
          <w:numId w:val="4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翻译：当瘦体型演员取了大量零食时，参与者纷纷效仿。</w:t>
      </w:r>
    </w:p>
    <w:p>
      <w:pPr>
        <w:numPr>
          <w:ilvl w:val="0"/>
          <w:numId w:val="4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例句2：If our friends keep a healthy diet, we are likely to </w:t>
      </w:r>
      <w:r>
        <w:rPr>
          <w:rFonts w:hint="default" w:ascii="Times New Roman" w:hAnsi="Times New Roman" w:eastAsia="宋体" w:cs="Times New Roman"/>
          <w:color w:val="0000FF"/>
          <w:sz w:val="24"/>
          <w:szCs w:val="24"/>
        </w:rPr>
        <w:t>follow suit</w:t>
      </w:r>
      <w:r>
        <w:rPr>
          <w:rFonts w:hint="default" w:ascii="Times New Roman" w:hAnsi="Times New Roman" w:eastAsia="宋体" w:cs="Times New Roman"/>
          <w:sz w:val="24"/>
          <w:szCs w:val="24"/>
        </w:rPr>
        <w:t>.（高考写作：社交影响话题）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rPr>
        <w:t xml:space="preserve">conduct an experiment </w:t>
      </w:r>
      <w:r>
        <w:rPr>
          <w:rFonts w:hint="default" w:ascii="Times New Roman" w:hAnsi="Times New Roman" w:eastAsia="宋体" w:cs="Times New Roman"/>
          <w:sz w:val="24"/>
          <w:szCs w:val="24"/>
        </w:rPr>
        <w:t>开展实验</w:t>
      </w:r>
    </w:p>
    <w:p>
      <w:pPr>
        <w:numPr>
          <w:ilvl w:val="0"/>
          <w:numId w:val="4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例句1：Researchers </w:t>
      </w:r>
      <w:r>
        <w:rPr>
          <w:rFonts w:hint="default" w:ascii="Times New Roman" w:hAnsi="Times New Roman" w:eastAsia="宋体" w:cs="Times New Roman"/>
          <w:color w:val="0000FF"/>
          <w:sz w:val="24"/>
          <w:szCs w:val="24"/>
        </w:rPr>
        <w:t>conducted</w:t>
      </w:r>
      <w:r>
        <w:rPr>
          <w:rFonts w:hint="default" w:ascii="Times New Roman" w:hAnsi="Times New Roman" w:eastAsia="宋体" w:cs="Times New Roman"/>
          <w:sz w:val="24"/>
          <w:szCs w:val="24"/>
        </w:rPr>
        <w:t xml:space="preserve"> two </w:t>
      </w:r>
      <w:r>
        <w:rPr>
          <w:rFonts w:hint="default" w:ascii="Times New Roman" w:hAnsi="Times New Roman" w:eastAsia="宋体" w:cs="Times New Roman"/>
          <w:color w:val="0000FF"/>
          <w:sz w:val="24"/>
          <w:szCs w:val="24"/>
        </w:rPr>
        <w:t>experiments</w:t>
      </w:r>
      <w:r>
        <w:rPr>
          <w:rFonts w:hint="default" w:ascii="Times New Roman" w:hAnsi="Times New Roman" w:eastAsia="宋体" w:cs="Times New Roman"/>
          <w:sz w:val="24"/>
          <w:szCs w:val="24"/>
        </w:rPr>
        <w:t xml:space="preserve"> to test the effect of social influence on eating habits.（高考阅读：实验类）</w:t>
      </w:r>
    </w:p>
    <w:p>
      <w:pPr>
        <w:numPr>
          <w:ilvl w:val="0"/>
          <w:numId w:val="4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翻译：研究人员开展了两项实验，以测试社会影响对饮食习惯的作用。</w:t>
      </w:r>
    </w:p>
    <w:p>
      <w:pPr>
        <w:numPr>
          <w:ilvl w:val="0"/>
          <w:numId w:val="4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例句2：Scientists usually</w:t>
      </w:r>
      <w:r>
        <w:rPr>
          <w:rFonts w:hint="default" w:ascii="Times New Roman" w:hAnsi="Times New Roman" w:eastAsia="宋体" w:cs="Times New Roman"/>
          <w:color w:val="0000FF"/>
          <w:sz w:val="24"/>
          <w:szCs w:val="24"/>
        </w:rPr>
        <w:t xml:space="preserve"> conduct experiments</w:t>
      </w:r>
      <w:r>
        <w:rPr>
          <w:rFonts w:hint="default" w:ascii="Times New Roman" w:hAnsi="Times New Roman" w:eastAsia="宋体" w:cs="Times New Roman"/>
          <w:sz w:val="24"/>
          <w:szCs w:val="24"/>
        </w:rPr>
        <w:t xml:space="preserve"> repeatedly to ensure the accuracy of results.（高考写作：科研探究话题）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5.    </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rPr>
        <w:t>hold back</w:t>
      </w:r>
      <w:r>
        <w:rPr>
          <w:rFonts w:hint="default" w:ascii="Times New Roman" w:hAnsi="Times New Roman" w:eastAsia="宋体" w:cs="Times New Roman"/>
          <w:sz w:val="24"/>
          <w:szCs w:val="24"/>
        </w:rPr>
        <w:t xml:space="preserve"> 克制；抑制</w:t>
      </w:r>
    </w:p>
    <w:p>
      <w:pPr>
        <w:numPr>
          <w:ilvl w:val="0"/>
          <w:numId w:val="4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例句1：People tend to </w:t>
      </w:r>
      <w:r>
        <w:rPr>
          <w:rFonts w:hint="default" w:ascii="Times New Roman" w:hAnsi="Times New Roman" w:eastAsia="宋体" w:cs="Times New Roman"/>
          <w:color w:val="0000FF"/>
          <w:sz w:val="24"/>
          <w:szCs w:val="24"/>
        </w:rPr>
        <w:t>hold back</w:t>
      </w:r>
      <w:r>
        <w:rPr>
          <w:rFonts w:hint="default" w:ascii="Times New Roman" w:hAnsi="Times New Roman" w:eastAsia="宋体" w:cs="Times New Roman"/>
          <w:sz w:val="24"/>
          <w:szCs w:val="24"/>
        </w:rPr>
        <w:t xml:space="preserve"> their food intake when eating with overweight companions.（高考阅读：结论类）</w:t>
      </w:r>
    </w:p>
    <w:p>
      <w:pPr>
        <w:numPr>
          <w:ilvl w:val="0"/>
          <w:numId w:val="4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翻译：当与超重的同伴一起吃饭时，人们往往会克制自己的进食量。</w:t>
      </w:r>
    </w:p>
    <w:p>
      <w:pPr>
        <w:numPr>
          <w:ilvl w:val="0"/>
          <w:numId w:val="5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w:t>
      </w:r>
      <w:r>
        <w:rPr>
          <w:rFonts w:hint="default" w:ascii="Times New Roman" w:hAnsi="Times New Roman" w:eastAsia="宋体" w:cs="Times New Roman"/>
          <w:color w:val="0000FF"/>
          <w:sz w:val="24"/>
          <w:szCs w:val="24"/>
        </w:rPr>
        <w:t>hold back</w:t>
      </w:r>
      <w:r>
        <w:rPr>
          <w:rFonts w:hint="default" w:ascii="Times New Roman" w:hAnsi="Times New Roman" w:eastAsia="宋体" w:cs="Times New Roman"/>
          <w:sz w:val="24"/>
          <w:szCs w:val="24"/>
        </w:rPr>
        <w:t xml:space="preserve"> from overeating to keep our bodies healthy.（高考写作：健康生活话题）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6.     </w:t>
      </w:r>
      <w:r>
        <w:rPr>
          <w:rFonts w:hint="default" w:ascii="Times New Roman" w:hAnsi="Times New Roman" w:eastAsia="宋体" w:cs="Times New Roman"/>
          <w:b/>
          <w:bCs/>
          <w:sz w:val="24"/>
          <w:szCs w:val="24"/>
        </w:rPr>
        <w:t>keep slim</w:t>
      </w:r>
      <w:r>
        <w:rPr>
          <w:rFonts w:hint="default" w:ascii="Times New Roman" w:hAnsi="Times New Roman" w:eastAsia="宋体" w:cs="Times New Roman"/>
          <w:sz w:val="24"/>
          <w:szCs w:val="24"/>
        </w:rPr>
        <w:t xml:space="preserve"> 保持苗条</w:t>
      </w:r>
    </w:p>
    <w:p>
      <w:pPr>
        <w:numPr>
          <w:ilvl w:val="0"/>
          <w:numId w:val="5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例句1：Many people wonder how thin people can eat a lot and </w:t>
      </w:r>
      <w:r>
        <w:rPr>
          <w:rFonts w:hint="default" w:ascii="Times New Roman" w:hAnsi="Times New Roman" w:eastAsia="宋体" w:cs="Times New Roman"/>
          <w:color w:val="0000FF"/>
          <w:sz w:val="24"/>
          <w:szCs w:val="24"/>
        </w:rPr>
        <w:t>keep slim</w:t>
      </w:r>
      <w:r>
        <w:rPr>
          <w:rFonts w:hint="default" w:ascii="Times New Roman" w:hAnsi="Times New Roman" w:eastAsia="宋体" w:cs="Times New Roman"/>
          <w:sz w:val="24"/>
          <w:szCs w:val="24"/>
        </w:rPr>
        <w:t>.（高考阅读：细节类）</w:t>
      </w:r>
    </w:p>
    <w:p>
      <w:pPr>
        <w:numPr>
          <w:ilvl w:val="0"/>
          <w:numId w:val="5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翻译：很多人好奇瘦人如何能吃很多还保持苗条。</w:t>
      </w:r>
    </w:p>
    <w:p>
      <w:pPr>
        <w:numPr>
          <w:ilvl w:val="0"/>
          <w:numId w:val="5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例句2：Combining a balanced diet with regular exercise helps us </w:t>
      </w:r>
      <w:r>
        <w:rPr>
          <w:rFonts w:hint="default" w:ascii="Times New Roman" w:hAnsi="Times New Roman" w:eastAsia="宋体" w:cs="Times New Roman"/>
          <w:color w:val="0000FF"/>
          <w:sz w:val="24"/>
          <w:szCs w:val="24"/>
        </w:rPr>
        <w:t>keep slim</w:t>
      </w:r>
      <w:r>
        <w:rPr>
          <w:rFonts w:hint="default" w:ascii="Times New Roman" w:hAnsi="Times New Roman" w:eastAsia="宋体" w:cs="Times New Roman"/>
          <w:sz w:val="24"/>
          <w:szCs w:val="24"/>
        </w:rPr>
        <w:t>.（高考写作：健康养生话题）</w:t>
      </w:r>
    </w:p>
    <w:p>
      <w:pPr>
        <w:spacing w:before="320" w:after="120" w:line="360" w:lineRule="auto"/>
        <w:ind w:left="0"/>
        <w:jc w:val="both"/>
        <w:outlineLvl w:val="1"/>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五、语篇迁移 短文填空</w:t>
      </w:r>
      <w:bookmarkEnd w:id="8"/>
    </w:p>
    <w:p>
      <w:pPr>
        <w:spacing w:before="300" w:after="120" w:line="360" w:lineRule="auto"/>
        <w:ind w:left="0"/>
        <w:jc w:val="center"/>
        <w:outlineLvl w:val="2"/>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Topic：How Eating Companions Influence Our Food Intake</w:t>
      </w:r>
      <w:bookmarkEnd w:id="9"/>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recent study published in a famous 1.___________（杂志） shows that our 2.___________（进食同伴） can have a great influence on our 3.___________（进食量）. Contrary to the old view, we don’t need to avoid eating with heavier people, but should stay away from thin people with big 4.___________（胃口）.</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To prove this conclusion, researchers 5.___________（开展） two experiments. In the first experiment, some undergraduate women were invited to a lab, ostensibly to 6.___________（参与） a study about 7.___________（电影收视率）. An 8.___________（演员） hired by researchers took a large amount of 9.___________（零食） first, and the participants all 10.___________（效仿） her, taking more food than usual.</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results of the two experiments are 11.___________（与……相似）. They show that the 12.___________（社交环境） is extremely 13.___________（有影响的）. When eating with a thin person who eats a lot, we will follow suit; but when eating with an 14.___________（超重的） person, we will 15.___________（克制） a bit, because we can see the 16.___________（结果） of their eating habits. Many people hope to 17.___________（保持苗条） while eating a lot, so they tend to imitate thin companions.</w:t>
      </w:r>
    </w:p>
    <w:p>
      <w:pPr>
        <w:spacing w:before="300" w:after="120" w:line="360"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核心词块例句2翻译</w:t>
      </w:r>
    </w:p>
    <w:p>
      <w:pPr>
        <w:numPr>
          <w:ilvl w:val="0"/>
          <w:numId w:val="54"/>
        </w:numPr>
        <w:spacing w:before="120" w:after="120" w:line="360" w:lineRule="auto"/>
        <w:ind w:left="0"/>
        <w:jc w:val="both"/>
        <w:rPr>
          <w:rFonts w:hint="default" w:ascii="Times New Roman" w:hAnsi="Times New Roman" w:eastAsia="宋体" w:cs="Times New Roman"/>
          <w:color w:val="00B0F0"/>
          <w:sz w:val="24"/>
          <w:szCs w:val="24"/>
        </w:rPr>
      </w:pPr>
      <w:bookmarkStart w:id="10" w:name="heading_10"/>
      <w:r>
        <w:rPr>
          <w:rFonts w:hint="default" w:ascii="Times New Roman" w:hAnsi="Times New Roman" w:eastAsia="宋体" w:cs="Times New Roman"/>
          <w:color w:val="00B0F0"/>
          <w:sz w:val="24"/>
          <w:szCs w:val="24"/>
        </w:rPr>
        <w:t>关注我们的进食量有助于我们保持健康的体重。（对应food intake）</w:t>
      </w:r>
    </w:p>
    <w:p>
      <w:pPr>
        <w:numPr>
          <w:ilvl w:val="0"/>
          <w:numId w:val="5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选择合适的进食同伴有助于养成良好的饮食习惯。（对应eating companion）</w:t>
      </w:r>
    </w:p>
    <w:p>
      <w:pPr>
        <w:numPr>
          <w:ilvl w:val="0"/>
          <w:numId w:val="5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如果我们的朋友保持健康饮食，我们很可能会效仿。（对应follow suit）</w:t>
      </w:r>
    </w:p>
    <w:p>
      <w:pPr>
        <w:numPr>
          <w:ilvl w:val="0"/>
          <w:numId w:val="5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科学家通常会反复开展实验，以确保结果的准确性。（对应conduct an experiment）</w:t>
      </w:r>
    </w:p>
    <w:p>
      <w:pPr>
        <w:numPr>
          <w:ilvl w:val="0"/>
          <w:numId w:val="5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我们应该克制暴饮暴食，以保持身体健康。（对应hold back）</w:t>
      </w:r>
    </w:p>
    <w:p>
      <w:pPr>
        <w:numPr>
          <w:ilvl w:val="0"/>
          <w:numId w:val="5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均衡饮食与规律运动相结合，有助于我们保持苗条。（对应keep slim）</w:t>
      </w:r>
    </w:p>
    <w:p>
      <w:pPr>
        <w:spacing w:before="300" w:after="120" w:line="360"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0"/>
    </w:p>
    <w:p>
      <w:pPr>
        <w:numPr>
          <w:ilvl w:val="0"/>
          <w:numId w:val="6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journal</w:t>
      </w:r>
    </w:p>
    <w:p>
      <w:pPr>
        <w:numPr>
          <w:ilvl w:val="0"/>
          <w:numId w:val="6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eating companions</w:t>
      </w:r>
    </w:p>
    <w:p>
      <w:pPr>
        <w:numPr>
          <w:ilvl w:val="0"/>
          <w:numId w:val="6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food intake</w:t>
      </w:r>
    </w:p>
    <w:p>
      <w:pPr>
        <w:numPr>
          <w:ilvl w:val="0"/>
          <w:numId w:val="6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appetite</w:t>
      </w:r>
    </w:p>
    <w:p>
      <w:pPr>
        <w:numPr>
          <w:ilvl w:val="0"/>
          <w:numId w:val="6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conducted</w:t>
      </w:r>
    </w:p>
    <w:p>
      <w:pPr>
        <w:numPr>
          <w:ilvl w:val="0"/>
          <w:numId w:val="6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participate in</w:t>
      </w:r>
    </w:p>
    <w:p>
      <w:pPr>
        <w:numPr>
          <w:ilvl w:val="0"/>
          <w:numId w:val="6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movie viewership</w:t>
      </w:r>
    </w:p>
    <w:p>
      <w:pPr>
        <w:numPr>
          <w:ilvl w:val="0"/>
          <w:numId w:val="6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actor</w:t>
      </w:r>
    </w:p>
    <w:p>
      <w:pPr>
        <w:numPr>
          <w:ilvl w:val="0"/>
          <w:numId w:val="6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snacks</w:t>
      </w:r>
    </w:p>
    <w:p>
      <w:pPr>
        <w:numPr>
          <w:ilvl w:val="0"/>
          <w:numId w:val="6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followed suit</w:t>
      </w:r>
    </w:p>
    <w:p>
      <w:pPr>
        <w:numPr>
          <w:ilvl w:val="0"/>
          <w:numId w:val="7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similar to</w:t>
      </w:r>
    </w:p>
    <w:p>
      <w:pPr>
        <w:numPr>
          <w:ilvl w:val="0"/>
          <w:numId w:val="7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social environment</w:t>
      </w:r>
    </w:p>
    <w:p>
      <w:pPr>
        <w:numPr>
          <w:ilvl w:val="0"/>
          <w:numId w:val="7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influential</w:t>
      </w:r>
    </w:p>
    <w:p>
      <w:pPr>
        <w:numPr>
          <w:ilvl w:val="0"/>
          <w:numId w:val="7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overweight</w:t>
      </w:r>
    </w:p>
    <w:p>
      <w:pPr>
        <w:numPr>
          <w:ilvl w:val="0"/>
          <w:numId w:val="7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hold back</w:t>
      </w:r>
    </w:p>
    <w:p>
      <w:pPr>
        <w:numPr>
          <w:ilvl w:val="0"/>
          <w:numId w:val="7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results</w:t>
      </w:r>
    </w:p>
    <w:p>
      <w:pPr>
        <w:numPr>
          <w:ilvl w:val="0"/>
          <w:numId w:val="76"/>
        </w:numPr>
        <w:spacing w:before="120" w:after="120" w:line="360" w:lineRule="auto"/>
        <w:ind w:left="0"/>
        <w:jc w:val="both"/>
        <w:rPr>
          <w:rFonts w:hint="default" w:ascii="Times New Roman" w:hAnsi="Times New Roman" w:eastAsia="宋体" w:cs="Times New Roman"/>
          <w:b/>
          <w:color w:val="00B0F0"/>
          <w:sz w:val="24"/>
          <w:szCs w:val="24"/>
        </w:rPr>
      </w:pPr>
      <w:r>
        <w:rPr>
          <w:rFonts w:hint="default" w:ascii="Times New Roman" w:hAnsi="Times New Roman" w:eastAsia="宋体" w:cs="Times New Roman"/>
          <w:color w:val="00B0F0"/>
          <w:sz w:val="24"/>
          <w:szCs w:val="24"/>
        </w:rPr>
        <w:t>keep slim</w:t>
      </w:r>
      <w:bookmarkStart w:id="11" w:name="heading_11"/>
    </w:p>
    <w:bookmarkEnd w:id="11"/>
    <w:p>
      <w:pPr>
        <w:spacing w:before="320" w:after="120" w:line="360" w:lineRule="auto"/>
        <w:ind w:left="0"/>
        <w:jc w:val="both"/>
        <w:outlineLvl w:val="1"/>
        <w:rPr>
          <w:rFonts w:hint="default" w:ascii="Times New Roman" w:hAnsi="Times New Roman" w:eastAsia="宋体" w:cs="Times New Roman"/>
          <w:sz w:val="24"/>
          <w:szCs w:val="24"/>
        </w:rPr>
      </w:pPr>
      <w:bookmarkStart w:id="12" w:name="heading_12"/>
      <w:r>
        <w:rPr>
          <w:rFonts w:hint="default" w:ascii="Times New Roman" w:hAnsi="Times New Roman" w:eastAsia="宋体" w:cs="Times New Roman"/>
          <w:b/>
          <w:sz w:val="24"/>
          <w:szCs w:val="24"/>
        </w:rPr>
        <w:t>六、循环巩固</w:t>
      </w:r>
      <w:bookmarkEnd w:id="12"/>
    </w:p>
    <w:p>
      <w:pPr>
        <w:spacing w:before="300" w:after="120" w:line="360" w:lineRule="auto"/>
        <w:ind w:left="0"/>
        <w:jc w:val="both"/>
        <w:outlineLvl w:val="2"/>
        <w:rPr>
          <w:rFonts w:hint="default" w:ascii="Times New Roman" w:hAnsi="Times New Roman" w:eastAsia="宋体" w:cs="Times New Roman"/>
          <w:sz w:val="24"/>
          <w:szCs w:val="24"/>
        </w:rPr>
      </w:pPr>
      <w:bookmarkStart w:id="13" w:name="heading_13"/>
      <w:r>
        <w:rPr>
          <w:rFonts w:hint="default" w:ascii="Times New Roman" w:hAnsi="Times New Roman" w:eastAsia="宋体" w:cs="Times New Roman"/>
          <w:b/>
          <w:sz w:val="24"/>
          <w:szCs w:val="24"/>
        </w:rPr>
        <w:t>1. 核心词汇英译汉检测</w:t>
      </w:r>
      <w:bookmarkEnd w:id="13"/>
    </w:p>
    <w:p>
      <w:pPr>
        <w:numPr>
          <w:ilvl w:val="0"/>
          <w:numId w:val="7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food intake ___________</w:t>
      </w:r>
    </w:p>
    <w:p>
      <w:pPr>
        <w:numPr>
          <w:ilvl w:val="0"/>
          <w:numId w:val="7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eating companion ___________</w:t>
      </w:r>
    </w:p>
    <w:p>
      <w:pPr>
        <w:numPr>
          <w:ilvl w:val="0"/>
          <w:numId w:val="7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follow suit ___________</w:t>
      </w:r>
    </w:p>
    <w:p>
      <w:pPr>
        <w:numPr>
          <w:ilvl w:val="0"/>
          <w:numId w:val="8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conduct ___________</w:t>
      </w:r>
    </w:p>
    <w:p>
      <w:pPr>
        <w:numPr>
          <w:ilvl w:val="0"/>
          <w:numId w:val="8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hold back ___________</w:t>
      </w:r>
    </w:p>
    <w:p>
      <w:pPr>
        <w:numPr>
          <w:ilvl w:val="0"/>
          <w:numId w:val="8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keep slim ___________</w:t>
      </w:r>
    </w:p>
    <w:p>
      <w:pPr>
        <w:numPr>
          <w:ilvl w:val="0"/>
          <w:numId w:val="8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journal ___________</w:t>
      </w:r>
    </w:p>
    <w:p>
      <w:pPr>
        <w:numPr>
          <w:ilvl w:val="0"/>
          <w:numId w:val="8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appetite ___________</w:t>
      </w:r>
    </w:p>
    <w:p>
      <w:pPr>
        <w:numPr>
          <w:ilvl w:val="0"/>
          <w:numId w:val="8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overweight ___________</w:t>
      </w:r>
    </w:p>
    <w:p>
      <w:pPr>
        <w:numPr>
          <w:ilvl w:val="0"/>
          <w:numId w:val="8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participate in ___________</w:t>
      </w:r>
    </w:p>
    <w:p>
      <w:pPr>
        <w:numPr>
          <w:ilvl w:val="0"/>
          <w:numId w:val="8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social environment ___________</w:t>
      </w:r>
    </w:p>
    <w:p>
      <w:pPr>
        <w:numPr>
          <w:ilvl w:val="0"/>
          <w:numId w:val="8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influential ___________</w:t>
      </w:r>
    </w:p>
    <w:p>
      <w:pPr>
        <w:numPr>
          <w:ilvl w:val="0"/>
          <w:numId w:val="8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snack ___________</w:t>
      </w:r>
    </w:p>
    <w:p>
      <w:pPr>
        <w:numPr>
          <w:ilvl w:val="0"/>
          <w:numId w:val="9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actor ___________</w:t>
      </w:r>
    </w:p>
    <w:p>
      <w:pPr>
        <w:numPr>
          <w:ilvl w:val="0"/>
          <w:numId w:val="9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result ___________</w:t>
      </w:r>
    </w:p>
    <w:p>
      <w:pPr>
        <w:numPr>
          <w:ilvl w:val="0"/>
          <w:numId w:val="9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similar to ___________</w:t>
      </w:r>
    </w:p>
    <w:p>
      <w:pPr>
        <w:spacing w:before="300" w:after="120" w:line="360" w:lineRule="auto"/>
        <w:ind w:left="0"/>
        <w:jc w:val="both"/>
        <w:outlineLvl w:val="2"/>
        <w:rPr>
          <w:rFonts w:hint="default" w:ascii="Times New Roman" w:hAnsi="Times New Roman" w:eastAsia="宋体" w:cs="Times New Roman"/>
          <w:sz w:val="24"/>
          <w:szCs w:val="24"/>
        </w:rPr>
      </w:pPr>
      <w:bookmarkStart w:id="14" w:name="heading_14"/>
      <w:r>
        <w:rPr>
          <w:rFonts w:hint="default" w:ascii="Times New Roman" w:hAnsi="Times New Roman" w:eastAsia="宋体" w:cs="Times New Roman"/>
          <w:b/>
          <w:sz w:val="24"/>
          <w:szCs w:val="24"/>
        </w:rPr>
        <w:t>2. 汉译英练习</w:t>
      </w:r>
      <w:bookmarkEnd w:id="14"/>
    </w:p>
    <w:p>
      <w:pPr>
        <w:numPr>
          <w:ilvl w:val="0"/>
          <w:numId w:val="5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关注我们的进食量有助于我们保持健康的体重。（对应food intake）</w:t>
      </w:r>
    </w:p>
    <w:p>
      <w:pPr>
        <w:numPr>
          <w:ilvl w:val="0"/>
          <w:numId w:val="5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选择合适的进食同伴有助于养成良好的饮食习惯。（对应eating companion）</w:t>
      </w:r>
    </w:p>
    <w:p>
      <w:pPr>
        <w:numPr>
          <w:ilvl w:val="0"/>
          <w:numId w:val="5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如果我们的朋友保持健康饮食，我们很可能会效仿。（对应follow suit）</w:t>
      </w:r>
    </w:p>
    <w:p>
      <w:pPr>
        <w:numPr>
          <w:ilvl w:val="0"/>
          <w:numId w:val="5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科学家通常会反复开展实验，以确保结果的准确性。（对应conduct an experiment）</w:t>
      </w:r>
    </w:p>
    <w:p>
      <w:pPr>
        <w:numPr>
          <w:ilvl w:val="0"/>
          <w:numId w:val="5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我们应该克制暴饮暴食，以保持身体健康。（对应hold back）</w:t>
      </w:r>
    </w:p>
    <w:p>
      <w:pPr>
        <w:numPr>
          <w:ilvl w:val="0"/>
          <w:numId w:val="5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均衡饮食与规律运动相结合，有助于我们保持苗条。（对应keep slim）</w:t>
      </w:r>
    </w:p>
    <w:p>
      <w:pPr>
        <w:spacing w:before="300" w:after="120" w:line="360" w:lineRule="auto"/>
        <w:ind w:left="0"/>
        <w:jc w:val="both"/>
        <w:outlineLvl w:val="2"/>
        <w:rPr>
          <w:rFonts w:hint="default" w:ascii="Times New Roman" w:hAnsi="Times New Roman" w:eastAsia="宋体" w:cs="Times New Roman"/>
          <w:sz w:val="24"/>
          <w:szCs w:val="24"/>
        </w:rPr>
      </w:pPr>
      <w:bookmarkStart w:id="15" w:name="heading_15"/>
      <w:r>
        <w:rPr>
          <w:rFonts w:hint="default" w:ascii="Times New Roman" w:hAnsi="Times New Roman" w:eastAsia="宋体" w:cs="Times New Roman"/>
          <w:b/>
          <w:sz w:val="24"/>
          <w:szCs w:val="24"/>
        </w:rPr>
        <w:t>3. 短文填空</w:t>
      </w:r>
      <w:bookmarkEnd w:id="15"/>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It is common that our 1.___________（进食同伴） affect our 2.___________（进食量）. A recent 3.___________（研究） in a scientific 4.___________（杂志） tells us that thin people with big 5.___________（胃口） have a greater influence on us than overweight people.</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To test this, researchers 6.___________（开展） two experiments with undergraduate participants. In each experiment, an 7.___________（演员） was hired to act as an eating companion. When the actor took a large amount of 8.___________（零食）, the participants all 9.___________（效仿） her. However, they 10.___________（克制） a bit when the actor was overweight, because they knew the bad 11.___________（结果） of overeating.</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This phenomenon shows that the 12.___________（社交环境） is 13.___________（有影响的） to our eating decisions. Many people want to 14.___________（保持苗条）, so they are more willing to imitate thin companions who eat a lot. We should 15.___________（参与） in healthy eating activities and choose proper eating companions to develop good habits.</w:t>
      </w: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6"/>
      <w:numFmt w:val="decimal"/>
      <w:lvlText w:val="%1."/>
      <w:lvlJc w:val="left"/>
      <w:rPr>
        <w:color w:val="3370FF"/>
      </w:rPr>
    </w:lvl>
  </w:abstractNum>
  <w:abstractNum w:abstractNumId="1">
    <w:nsid w:val="825EC3C5"/>
    <w:multiLevelType w:val="singleLevel"/>
    <w:tmpl w:val="825EC3C5"/>
    <w:lvl w:ilvl="0" w:tentative="0">
      <w:start w:val="1"/>
      <w:numFmt w:val="decimal"/>
      <w:lvlText w:val="%1."/>
      <w:lvlJc w:val="left"/>
      <w:rPr>
        <w:color w:val="3370FF"/>
      </w:rPr>
    </w:lvl>
  </w:abstractNum>
  <w:abstractNum w:abstractNumId="2">
    <w:nsid w:val="8461FADE"/>
    <w:multiLevelType w:val="singleLevel"/>
    <w:tmpl w:val="8461FADE"/>
    <w:lvl w:ilvl="0" w:tentative="0">
      <w:start w:val="0"/>
      <w:numFmt w:val="bullet"/>
      <w:lvlText w:val="•"/>
      <w:lvlJc w:val="left"/>
      <w:rPr>
        <w:color w:val="3370FF"/>
      </w:rPr>
    </w:lvl>
  </w:abstractNum>
  <w:abstractNum w:abstractNumId="3">
    <w:nsid w:val="883B3669"/>
    <w:multiLevelType w:val="singleLevel"/>
    <w:tmpl w:val="883B3669"/>
    <w:lvl w:ilvl="0" w:tentative="0">
      <w:start w:val="2"/>
      <w:numFmt w:val="decimal"/>
      <w:lvlText w:val="%1."/>
      <w:lvlJc w:val="left"/>
      <w:rPr>
        <w:color w:val="3370FF"/>
      </w:rPr>
    </w:lvl>
  </w:abstractNum>
  <w:abstractNum w:abstractNumId="4">
    <w:nsid w:val="8CAEB125"/>
    <w:multiLevelType w:val="singleLevel"/>
    <w:tmpl w:val="8CAEB125"/>
    <w:lvl w:ilvl="0" w:tentative="0">
      <w:start w:val="0"/>
      <w:numFmt w:val="bullet"/>
      <w:lvlText w:val="•"/>
      <w:lvlJc w:val="left"/>
      <w:rPr>
        <w:color w:val="3370FF"/>
      </w:rPr>
    </w:lvl>
  </w:abstractNum>
  <w:abstractNum w:abstractNumId="5">
    <w:nsid w:val="91995D4F"/>
    <w:multiLevelType w:val="singleLevel"/>
    <w:tmpl w:val="91995D4F"/>
    <w:lvl w:ilvl="0" w:tentative="0">
      <w:start w:val="0"/>
      <w:numFmt w:val="bullet"/>
      <w:lvlText w:val="•"/>
      <w:lvlJc w:val="left"/>
      <w:rPr>
        <w:color w:val="3370FF"/>
      </w:rPr>
    </w:lvl>
  </w:abstractNum>
  <w:abstractNum w:abstractNumId="6">
    <w:nsid w:val="91B69C97"/>
    <w:multiLevelType w:val="singleLevel"/>
    <w:tmpl w:val="91B69C97"/>
    <w:lvl w:ilvl="0" w:tentative="0">
      <w:start w:val="17"/>
      <w:numFmt w:val="decimal"/>
      <w:lvlText w:val="%1."/>
      <w:lvlJc w:val="left"/>
      <w:rPr>
        <w:color w:val="3370FF"/>
      </w:rPr>
    </w:lvl>
  </w:abstractNum>
  <w:abstractNum w:abstractNumId="7">
    <w:nsid w:val="9239341B"/>
    <w:multiLevelType w:val="singleLevel"/>
    <w:tmpl w:val="9239341B"/>
    <w:lvl w:ilvl="0" w:tentative="0">
      <w:start w:val="0"/>
      <w:numFmt w:val="bullet"/>
      <w:lvlText w:val="•"/>
      <w:lvlJc w:val="left"/>
      <w:rPr>
        <w:color w:val="3370FF"/>
      </w:rPr>
    </w:lvl>
  </w:abstractNum>
  <w:abstractNum w:abstractNumId="8">
    <w:nsid w:val="9288B902"/>
    <w:multiLevelType w:val="singleLevel"/>
    <w:tmpl w:val="9288B902"/>
    <w:lvl w:ilvl="0" w:tentative="0">
      <w:start w:val="0"/>
      <w:numFmt w:val="bullet"/>
      <w:lvlText w:val="•"/>
      <w:lvlJc w:val="left"/>
      <w:rPr>
        <w:color w:val="3370FF"/>
      </w:rPr>
    </w:lvl>
  </w:abstractNum>
  <w:abstractNum w:abstractNumId="9">
    <w:nsid w:val="9377BC45"/>
    <w:multiLevelType w:val="singleLevel"/>
    <w:tmpl w:val="9377BC45"/>
    <w:lvl w:ilvl="0" w:tentative="0">
      <w:start w:val="14"/>
      <w:numFmt w:val="decimal"/>
      <w:lvlText w:val="%1."/>
      <w:lvlJc w:val="left"/>
      <w:rPr>
        <w:color w:val="3370FF"/>
      </w:rPr>
    </w:lvl>
  </w:abstractNum>
  <w:abstractNum w:abstractNumId="10">
    <w:nsid w:val="9ACF65A0"/>
    <w:multiLevelType w:val="singleLevel"/>
    <w:tmpl w:val="9ACF65A0"/>
    <w:lvl w:ilvl="0" w:tentative="0">
      <w:start w:val="10"/>
      <w:numFmt w:val="decimal"/>
      <w:lvlText w:val="%1."/>
      <w:lvlJc w:val="left"/>
      <w:rPr>
        <w:color w:val="3370FF"/>
      </w:rPr>
    </w:lvl>
  </w:abstractNum>
  <w:abstractNum w:abstractNumId="11">
    <w:nsid w:val="9C11E984"/>
    <w:multiLevelType w:val="singleLevel"/>
    <w:tmpl w:val="9C11E984"/>
    <w:lvl w:ilvl="0" w:tentative="0">
      <w:start w:val="11"/>
      <w:numFmt w:val="decimal"/>
      <w:lvlText w:val="%1."/>
      <w:lvlJc w:val="left"/>
      <w:rPr>
        <w:color w:val="3370FF"/>
      </w:rPr>
    </w:lvl>
  </w:abstractNum>
  <w:abstractNum w:abstractNumId="12">
    <w:nsid w:val="9C8AC8EF"/>
    <w:multiLevelType w:val="singleLevel"/>
    <w:tmpl w:val="9C8AC8EF"/>
    <w:lvl w:ilvl="0" w:tentative="0">
      <w:start w:val="0"/>
      <w:numFmt w:val="bullet"/>
      <w:lvlText w:val="•"/>
      <w:lvlJc w:val="left"/>
      <w:rPr>
        <w:color w:val="3370FF"/>
      </w:rPr>
    </w:lvl>
  </w:abstractNum>
  <w:abstractNum w:abstractNumId="13">
    <w:nsid w:val="9D5D7490"/>
    <w:multiLevelType w:val="singleLevel"/>
    <w:tmpl w:val="9D5D7490"/>
    <w:lvl w:ilvl="0" w:tentative="0">
      <w:start w:val="15"/>
      <w:numFmt w:val="decimal"/>
      <w:lvlText w:val="%1."/>
      <w:lvlJc w:val="left"/>
      <w:rPr>
        <w:color w:val="3370FF"/>
      </w:rPr>
    </w:lvl>
  </w:abstractNum>
  <w:abstractNum w:abstractNumId="14">
    <w:nsid w:val="9F81B9F9"/>
    <w:multiLevelType w:val="singleLevel"/>
    <w:tmpl w:val="9F81B9F9"/>
    <w:lvl w:ilvl="0" w:tentative="0">
      <w:start w:val="4"/>
      <w:numFmt w:val="decimal"/>
      <w:lvlText w:val="%1."/>
      <w:lvlJc w:val="left"/>
      <w:rPr>
        <w:color w:val="3370FF"/>
      </w:rPr>
    </w:lvl>
  </w:abstractNum>
  <w:abstractNum w:abstractNumId="15">
    <w:nsid w:val="A0C93552"/>
    <w:multiLevelType w:val="singleLevel"/>
    <w:tmpl w:val="A0C93552"/>
    <w:lvl w:ilvl="0" w:tentative="0">
      <w:start w:val="4"/>
      <w:numFmt w:val="decimal"/>
      <w:lvlText w:val="%1."/>
      <w:lvlJc w:val="left"/>
      <w:rPr>
        <w:color w:val="3370FF"/>
      </w:rPr>
    </w:lvl>
  </w:abstractNum>
  <w:abstractNum w:abstractNumId="16">
    <w:nsid w:val="A0F05207"/>
    <w:multiLevelType w:val="singleLevel"/>
    <w:tmpl w:val="A0F05207"/>
    <w:lvl w:ilvl="0" w:tentative="0">
      <w:start w:val="0"/>
      <w:numFmt w:val="bullet"/>
      <w:lvlText w:val="•"/>
      <w:lvlJc w:val="left"/>
      <w:rPr>
        <w:color w:val="3370FF"/>
      </w:rPr>
    </w:lvl>
  </w:abstractNum>
  <w:abstractNum w:abstractNumId="17">
    <w:nsid w:val="A9AC3AA7"/>
    <w:multiLevelType w:val="singleLevel"/>
    <w:tmpl w:val="A9AC3AA7"/>
    <w:lvl w:ilvl="0" w:tentative="0">
      <w:start w:val="15"/>
      <w:numFmt w:val="decimal"/>
      <w:lvlText w:val="%1."/>
      <w:lvlJc w:val="left"/>
      <w:rPr>
        <w:color w:val="3370FF"/>
      </w:rPr>
    </w:lvl>
  </w:abstractNum>
  <w:abstractNum w:abstractNumId="18">
    <w:nsid w:val="AAF3F3FA"/>
    <w:multiLevelType w:val="singleLevel"/>
    <w:tmpl w:val="AAF3F3FA"/>
    <w:lvl w:ilvl="0" w:tentative="0">
      <w:start w:val="16"/>
      <w:numFmt w:val="decimal"/>
      <w:lvlText w:val="%1."/>
      <w:lvlJc w:val="left"/>
      <w:rPr>
        <w:color w:val="3370FF"/>
      </w:rPr>
    </w:lvl>
  </w:abstractNum>
  <w:abstractNum w:abstractNumId="19">
    <w:nsid w:val="B0ED9BEA"/>
    <w:multiLevelType w:val="singleLevel"/>
    <w:tmpl w:val="B0ED9BEA"/>
    <w:lvl w:ilvl="0" w:tentative="0">
      <w:start w:val="13"/>
      <w:numFmt w:val="decimal"/>
      <w:lvlText w:val="%1."/>
      <w:lvlJc w:val="left"/>
      <w:rPr>
        <w:color w:val="3370FF"/>
      </w:rPr>
    </w:lvl>
  </w:abstractNum>
  <w:abstractNum w:abstractNumId="20">
    <w:nsid w:val="B23A94A9"/>
    <w:multiLevelType w:val="singleLevel"/>
    <w:tmpl w:val="B23A94A9"/>
    <w:lvl w:ilvl="0" w:tentative="0">
      <w:start w:val="0"/>
      <w:numFmt w:val="bullet"/>
      <w:lvlText w:val="•"/>
      <w:lvlJc w:val="left"/>
      <w:rPr>
        <w:color w:val="3370FF"/>
      </w:rPr>
    </w:lvl>
  </w:abstractNum>
  <w:abstractNum w:abstractNumId="21">
    <w:nsid w:val="B53F3350"/>
    <w:multiLevelType w:val="singleLevel"/>
    <w:tmpl w:val="B53F3350"/>
    <w:lvl w:ilvl="0" w:tentative="0">
      <w:start w:val="0"/>
      <w:numFmt w:val="bullet"/>
      <w:lvlText w:val="•"/>
      <w:lvlJc w:val="left"/>
      <w:rPr>
        <w:color w:val="3370FF"/>
      </w:rPr>
    </w:lvl>
  </w:abstractNum>
  <w:abstractNum w:abstractNumId="22">
    <w:nsid w:val="B88D21A8"/>
    <w:multiLevelType w:val="singleLevel"/>
    <w:tmpl w:val="B88D21A8"/>
    <w:lvl w:ilvl="0" w:tentative="0">
      <w:start w:val="7"/>
      <w:numFmt w:val="decimal"/>
      <w:lvlText w:val="%1."/>
      <w:lvlJc w:val="left"/>
      <w:rPr>
        <w:color w:val="3370FF"/>
      </w:rPr>
    </w:lvl>
  </w:abstractNum>
  <w:abstractNum w:abstractNumId="23">
    <w:nsid w:val="B8CEF35B"/>
    <w:multiLevelType w:val="singleLevel"/>
    <w:tmpl w:val="B8CEF35B"/>
    <w:lvl w:ilvl="0" w:tentative="0">
      <w:start w:val="0"/>
      <w:numFmt w:val="bullet"/>
      <w:lvlText w:val="•"/>
      <w:lvlJc w:val="left"/>
      <w:rPr>
        <w:color w:val="3370FF"/>
      </w:rPr>
    </w:lvl>
  </w:abstractNum>
  <w:abstractNum w:abstractNumId="24">
    <w:nsid w:val="BB64CFA9"/>
    <w:multiLevelType w:val="singleLevel"/>
    <w:tmpl w:val="BB64CFA9"/>
    <w:lvl w:ilvl="0" w:tentative="0">
      <w:start w:val="0"/>
      <w:numFmt w:val="bullet"/>
      <w:lvlText w:val="•"/>
      <w:lvlJc w:val="left"/>
      <w:rPr>
        <w:color w:val="3370FF"/>
      </w:rPr>
    </w:lvl>
  </w:abstractNum>
  <w:abstractNum w:abstractNumId="25">
    <w:nsid w:val="BCECA0B4"/>
    <w:multiLevelType w:val="singleLevel"/>
    <w:tmpl w:val="BCECA0B4"/>
    <w:lvl w:ilvl="0" w:tentative="0">
      <w:start w:val="7"/>
      <w:numFmt w:val="decimal"/>
      <w:lvlText w:val="%1."/>
      <w:lvlJc w:val="left"/>
      <w:rPr>
        <w:color w:val="3370FF"/>
      </w:rPr>
    </w:lvl>
  </w:abstractNum>
  <w:abstractNum w:abstractNumId="26">
    <w:nsid w:val="BDA1395C"/>
    <w:multiLevelType w:val="singleLevel"/>
    <w:tmpl w:val="BDA1395C"/>
    <w:lvl w:ilvl="0" w:tentative="0">
      <w:start w:val="12"/>
      <w:numFmt w:val="decimal"/>
      <w:lvlText w:val="%1."/>
      <w:lvlJc w:val="left"/>
      <w:rPr>
        <w:color w:val="3370FF"/>
      </w:rPr>
    </w:lvl>
  </w:abstractNum>
  <w:abstractNum w:abstractNumId="27">
    <w:nsid w:val="BE8A4F4C"/>
    <w:multiLevelType w:val="singleLevel"/>
    <w:tmpl w:val="BE8A4F4C"/>
    <w:lvl w:ilvl="0" w:tentative="0">
      <w:start w:val="2"/>
      <w:numFmt w:val="decimal"/>
      <w:lvlText w:val="%1."/>
      <w:lvlJc w:val="left"/>
      <w:rPr>
        <w:color w:val="3370FF"/>
      </w:rPr>
    </w:lvl>
  </w:abstractNum>
  <w:abstractNum w:abstractNumId="28">
    <w:nsid w:val="BF205925"/>
    <w:multiLevelType w:val="singleLevel"/>
    <w:tmpl w:val="BF205925"/>
    <w:lvl w:ilvl="0" w:tentative="0">
      <w:start w:val="4"/>
      <w:numFmt w:val="decimal"/>
      <w:lvlText w:val="%1."/>
      <w:lvlJc w:val="left"/>
      <w:rPr>
        <w:color w:val="3370FF"/>
      </w:rPr>
    </w:lvl>
  </w:abstractNum>
  <w:abstractNum w:abstractNumId="29">
    <w:nsid w:val="BF50FE6B"/>
    <w:multiLevelType w:val="singleLevel"/>
    <w:tmpl w:val="BF50FE6B"/>
    <w:lvl w:ilvl="0" w:tentative="0">
      <w:start w:val="5"/>
      <w:numFmt w:val="decimal"/>
      <w:lvlText w:val="%1."/>
      <w:lvlJc w:val="left"/>
      <w:rPr>
        <w:color w:val="3370FF"/>
      </w:rPr>
    </w:lvl>
  </w:abstractNum>
  <w:abstractNum w:abstractNumId="30">
    <w:nsid w:val="C0915F4F"/>
    <w:multiLevelType w:val="singleLevel"/>
    <w:tmpl w:val="C0915F4F"/>
    <w:lvl w:ilvl="0" w:tentative="0">
      <w:start w:val="0"/>
      <w:numFmt w:val="bullet"/>
      <w:lvlText w:val="•"/>
      <w:lvlJc w:val="left"/>
      <w:rPr>
        <w:color w:val="3370FF"/>
      </w:rPr>
    </w:lvl>
  </w:abstractNum>
  <w:abstractNum w:abstractNumId="31">
    <w:nsid w:val="C4E0D24A"/>
    <w:multiLevelType w:val="singleLevel"/>
    <w:tmpl w:val="C4E0D24A"/>
    <w:lvl w:ilvl="0" w:tentative="0">
      <w:start w:val="3"/>
      <w:numFmt w:val="decimal"/>
      <w:lvlText w:val="%1."/>
      <w:lvlJc w:val="left"/>
      <w:rPr>
        <w:color w:val="3370FF"/>
      </w:rPr>
    </w:lvl>
  </w:abstractNum>
  <w:abstractNum w:abstractNumId="32">
    <w:nsid w:val="C8879AEF"/>
    <w:multiLevelType w:val="singleLevel"/>
    <w:tmpl w:val="C8879AEF"/>
    <w:lvl w:ilvl="0" w:tentative="0">
      <w:start w:val="0"/>
      <w:numFmt w:val="bullet"/>
      <w:lvlText w:val="•"/>
      <w:lvlJc w:val="left"/>
      <w:rPr>
        <w:color w:val="3370FF"/>
      </w:rPr>
    </w:lvl>
  </w:abstractNum>
  <w:abstractNum w:abstractNumId="33">
    <w:nsid w:val="C90D1B09"/>
    <w:multiLevelType w:val="singleLevel"/>
    <w:tmpl w:val="C90D1B09"/>
    <w:lvl w:ilvl="0" w:tentative="0">
      <w:start w:val="6"/>
      <w:numFmt w:val="decimal"/>
      <w:lvlText w:val="%1."/>
      <w:lvlJc w:val="left"/>
      <w:rPr>
        <w:color w:val="3370FF"/>
      </w:rPr>
    </w:lvl>
  </w:abstractNum>
  <w:abstractNum w:abstractNumId="34">
    <w:nsid w:val="CF092B84"/>
    <w:multiLevelType w:val="singleLevel"/>
    <w:tmpl w:val="CF092B84"/>
    <w:lvl w:ilvl="0" w:tentative="0">
      <w:start w:val="2"/>
      <w:numFmt w:val="decimal"/>
      <w:lvlText w:val="%1."/>
      <w:lvlJc w:val="left"/>
      <w:rPr>
        <w:color w:val="3370FF"/>
      </w:rPr>
    </w:lvl>
  </w:abstractNum>
  <w:abstractNum w:abstractNumId="35">
    <w:nsid w:val="D1EB1714"/>
    <w:multiLevelType w:val="singleLevel"/>
    <w:tmpl w:val="D1EB1714"/>
    <w:lvl w:ilvl="0" w:tentative="0">
      <w:start w:val="4"/>
      <w:numFmt w:val="decimal"/>
      <w:lvlText w:val="%1."/>
      <w:lvlJc w:val="left"/>
      <w:rPr>
        <w:color w:val="3370FF"/>
      </w:rPr>
    </w:lvl>
  </w:abstractNum>
  <w:abstractNum w:abstractNumId="36">
    <w:nsid w:val="D7D140E4"/>
    <w:multiLevelType w:val="singleLevel"/>
    <w:tmpl w:val="D7D140E4"/>
    <w:lvl w:ilvl="0" w:tentative="0">
      <w:start w:val="0"/>
      <w:numFmt w:val="bullet"/>
      <w:lvlText w:val="•"/>
      <w:lvlJc w:val="left"/>
      <w:rPr>
        <w:color w:val="3370FF"/>
      </w:rPr>
    </w:lvl>
  </w:abstractNum>
  <w:abstractNum w:abstractNumId="37">
    <w:nsid w:val="D7F9FE59"/>
    <w:multiLevelType w:val="singleLevel"/>
    <w:tmpl w:val="D7F9FE59"/>
    <w:lvl w:ilvl="0" w:tentative="0">
      <w:start w:val="0"/>
      <w:numFmt w:val="bullet"/>
      <w:lvlText w:val="•"/>
      <w:lvlJc w:val="left"/>
      <w:rPr>
        <w:color w:val="3370FF"/>
      </w:rPr>
    </w:lvl>
  </w:abstractNum>
  <w:abstractNum w:abstractNumId="38">
    <w:nsid w:val="DAD3A854"/>
    <w:multiLevelType w:val="singleLevel"/>
    <w:tmpl w:val="DAD3A854"/>
    <w:lvl w:ilvl="0" w:tentative="0">
      <w:start w:val="6"/>
      <w:numFmt w:val="decimal"/>
      <w:lvlText w:val="%1."/>
      <w:lvlJc w:val="left"/>
      <w:rPr>
        <w:color w:val="3370FF"/>
      </w:rPr>
    </w:lvl>
  </w:abstractNum>
  <w:abstractNum w:abstractNumId="39">
    <w:nsid w:val="DCBA6B53"/>
    <w:multiLevelType w:val="singleLevel"/>
    <w:tmpl w:val="DCBA6B53"/>
    <w:lvl w:ilvl="0" w:tentative="0">
      <w:start w:val="0"/>
      <w:numFmt w:val="bullet"/>
      <w:lvlText w:val="•"/>
      <w:lvlJc w:val="left"/>
      <w:rPr>
        <w:color w:val="3370FF"/>
      </w:rPr>
    </w:lvl>
  </w:abstractNum>
  <w:abstractNum w:abstractNumId="40">
    <w:nsid w:val="E0294EC7"/>
    <w:multiLevelType w:val="singleLevel"/>
    <w:tmpl w:val="E0294EC7"/>
    <w:lvl w:ilvl="0" w:tentative="0">
      <w:start w:val="12"/>
      <w:numFmt w:val="decimal"/>
      <w:lvlText w:val="%1."/>
      <w:lvlJc w:val="left"/>
      <w:rPr>
        <w:color w:val="3370FF"/>
      </w:rPr>
    </w:lvl>
  </w:abstractNum>
  <w:abstractNum w:abstractNumId="41">
    <w:nsid w:val="E504947C"/>
    <w:multiLevelType w:val="singleLevel"/>
    <w:tmpl w:val="E504947C"/>
    <w:lvl w:ilvl="0" w:tentative="0">
      <w:start w:val="2"/>
      <w:numFmt w:val="decimal"/>
      <w:lvlText w:val="%1."/>
      <w:lvlJc w:val="left"/>
      <w:rPr>
        <w:color w:val="3370FF"/>
      </w:rPr>
    </w:lvl>
  </w:abstractNum>
  <w:abstractNum w:abstractNumId="42">
    <w:nsid w:val="E7B27C5B"/>
    <w:multiLevelType w:val="singleLevel"/>
    <w:tmpl w:val="E7B27C5B"/>
    <w:lvl w:ilvl="0" w:tentative="0">
      <w:start w:val="9"/>
      <w:numFmt w:val="decimal"/>
      <w:lvlText w:val="%1."/>
      <w:lvlJc w:val="left"/>
      <w:rPr>
        <w:color w:val="3370FF"/>
      </w:rPr>
    </w:lvl>
  </w:abstractNum>
  <w:abstractNum w:abstractNumId="43">
    <w:nsid w:val="F4B5D9F5"/>
    <w:multiLevelType w:val="singleLevel"/>
    <w:tmpl w:val="F4B5D9F5"/>
    <w:lvl w:ilvl="0" w:tentative="0">
      <w:start w:val="0"/>
      <w:numFmt w:val="bullet"/>
      <w:lvlText w:val="•"/>
      <w:lvlJc w:val="left"/>
      <w:rPr>
        <w:color w:val="3370FF"/>
      </w:rPr>
    </w:lvl>
  </w:abstractNum>
  <w:abstractNum w:abstractNumId="44">
    <w:nsid w:val="F585BF25"/>
    <w:multiLevelType w:val="singleLevel"/>
    <w:tmpl w:val="F585BF25"/>
    <w:lvl w:ilvl="0" w:tentative="0">
      <w:start w:val="8"/>
      <w:numFmt w:val="decimal"/>
      <w:lvlText w:val="%1."/>
      <w:lvlJc w:val="left"/>
      <w:rPr>
        <w:color w:val="3370FF"/>
      </w:rPr>
    </w:lvl>
  </w:abstractNum>
  <w:abstractNum w:abstractNumId="45">
    <w:nsid w:val="F7735DC9"/>
    <w:multiLevelType w:val="singleLevel"/>
    <w:tmpl w:val="F7735DC9"/>
    <w:lvl w:ilvl="0" w:tentative="0">
      <w:start w:val="0"/>
      <w:numFmt w:val="bullet"/>
      <w:lvlText w:val="•"/>
      <w:lvlJc w:val="left"/>
      <w:rPr>
        <w:color w:val="3370FF"/>
      </w:rPr>
    </w:lvl>
  </w:abstractNum>
  <w:abstractNum w:abstractNumId="46">
    <w:nsid w:val="FEC2EA36"/>
    <w:multiLevelType w:val="singleLevel"/>
    <w:tmpl w:val="FEC2EA36"/>
    <w:lvl w:ilvl="0" w:tentative="0">
      <w:start w:val="0"/>
      <w:numFmt w:val="bullet"/>
      <w:lvlText w:val="•"/>
      <w:lvlJc w:val="left"/>
      <w:rPr>
        <w:color w:val="3370FF"/>
      </w:rPr>
    </w:lvl>
  </w:abstractNum>
  <w:abstractNum w:abstractNumId="47">
    <w:nsid w:val="0053208E"/>
    <w:multiLevelType w:val="singleLevel"/>
    <w:tmpl w:val="0053208E"/>
    <w:lvl w:ilvl="0" w:tentative="0">
      <w:start w:val="1"/>
      <w:numFmt w:val="decimal"/>
      <w:lvlText w:val="%1."/>
      <w:lvlJc w:val="left"/>
      <w:rPr>
        <w:color w:val="3370FF"/>
      </w:rPr>
    </w:lvl>
  </w:abstractNum>
  <w:abstractNum w:abstractNumId="48">
    <w:nsid w:val="01836A6D"/>
    <w:multiLevelType w:val="singleLevel"/>
    <w:tmpl w:val="01836A6D"/>
    <w:lvl w:ilvl="0" w:tentative="0">
      <w:start w:val="3"/>
      <w:numFmt w:val="decimal"/>
      <w:lvlText w:val="%1."/>
      <w:lvlJc w:val="left"/>
      <w:rPr>
        <w:color w:val="3370FF"/>
      </w:rPr>
    </w:lvl>
  </w:abstractNum>
  <w:abstractNum w:abstractNumId="49">
    <w:nsid w:val="0248C179"/>
    <w:multiLevelType w:val="singleLevel"/>
    <w:tmpl w:val="0248C179"/>
    <w:lvl w:ilvl="0" w:tentative="0">
      <w:start w:val="0"/>
      <w:numFmt w:val="bullet"/>
      <w:lvlText w:val="•"/>
      <w:lvlJc w:val="left"/>
      <w:rPr>
        <w:color w:val="3370FF"/>
      </w:rPr>
    </w:lvl>
  </w:abstractNum>
  <w:abstractNum w:abstractNumId="50">
    <w:nsid w:val="03A63A41"/>
    <w:multiLevelType w:val="singleLevel"/>
    <w:tmpl w:val="03A63A41"/>
    <w:lvl w:ilvl="0" w:tentative="0">
      <w:start w:val="0"/>
      <w:numFmt w:val="bullet"/>
      <w:lvlText w:val="•"/>
      <w:lvlJc w:val="left"/>
      <w:rPr>
        <w:color w:val="3370FF"/>
      </w:rPr>
    </w:lvl>
  </w:abstractNum>
  <w:abstractNum w:abstractNumId="51">
    <w:nsid w:val="03D62ECE"/>
    <w:multiLevelType w:val="singleLevel"/>
    <w:tmpl w:val="03D62ECE"/>
    <w:lvl w:ilvl="0" w:tentative="0">
      <w:start w:val="0"/>
      <w:numFmt w:val="bullet"/>
      <w:lvlText w:val="•"/>
      <w:lvlJc w:val="left"/>
      <w:rPr>
        <w:color w:val="3370FF"/>
      </w:rPr>
    </w:lvl>
  </w:abstractNum>
  <w:abstractNum w:abstractNumId="52">
    <w:nsid w:val="0709FD3E"/>
    <w:multiLevelType w:val="singleLevel"/>
    <w:tmpl w:val="0709FD3E"/>
    <w:lvl w:ilvl="0" w:tentative="0">
      <w:start w:val="0"/>
      <w:numFmt w:val="bullet"/>
      <w:lvlText w:val="•"/>
      <w:lvlJc w:val="left"/>
      <w:rPr>
        <w:color w:val="3370FF"/>
      </w:rPr>
    </w:lvl>
  </w:abstractNum>
  <w:abstractNum w:abstractNumId="53">
    <w:nsid w:val="0E640482"/>
    <w:multiLevelType w:val="singleLevel"/>
    <w:tmpl w:val="0E640482"/>
    <w:lvl w:ilvl="0" w:tentative="0">
      <w:start w:val="0"/>
      <w:numFmt w:val="bullet"/>
      <w:lvlText w:val="•"/>
      <w:lvlJc w:val="left"/>
      <w:rPr>
        <w:color w:val="3370FF"/>
      </w:rPr>
    </w:lvl>
  </w:abstractNum>
  <w:abstractNum w:abstractNumId="54">
    <w:nsid w:val="10D591E5"/>
    <w:multiLevelType w:val="singleLevel"/>
    <w:tmpl w:val="10D591E5"/>
    <w:lvl w:ilvl="0" w:tentative="0">
      <w:start w:val="10"/>
      <w:numFmt w:val="decimal"/>
      <w:lvlText w:val="%1."/>
      <w:lvlJc w:val="left"/>
      <w:rPr>
        <w:color w:val="3370FF"/>
      </w:rPr>
    </w:lvl>
  </w:abstractNum>
  <w:abstractNum w:abstractNumId="55">
    <w:nsid w:val="1450273B"/>
    <w:multiLevelType w:val="singleLevel"/>
    <w:tmpl w:val="1450273B"/>
    <w:lvl w:ilvl="0" w:tentative="0">
      <w:start w:val="3"/>
      <w:numFmt w:val="decimal"/>
      <w:lvlText w:val="%1."/>
      <w:lvlJc w:val="left"/>
      <w:rPr>
        <w:color w:val="3370FF"/>
      </w:rPr>
    </w:lvl>
  </w:abstractNum>
  <w:abstractNum w:abstractNumId="56">
    <w:nsid w:val="18F74015"/>
    <w:multiLevelType w:val="singleLevel"/>
    <w:tmpl w:val="18F74015"/>
    <w:lvl w:ilvl="0" w:tentative="0">
      <w:start w:val="0"/>
      <w:numFmt w:val="bullet"/>
      <w:lvlText w:val="•"/>
      <w:lvlJc w:val="left"/>
      <w:rPr>
        <w:color w:val="3370FF"/>
      </w:rPr>
    </w:lvl>
  </w:abstractNum>
  <w:abstractNum w:abstractNumId="57">
    <w:nsid w:val="1ACDE60F"/>
    <w:multiLevelType w:val="singleLevel"/>
    <w:tmpl w:val="1ACDE60F"/>
    <w:lvl w:ilvl="0" w:tentative="0">
      <w:start w:val="0"/>
      <w:numFmt w:val="bullet"/>
      <w:lvlText w:val="•"/>
      <w:lvlJc w:val="left"/>
      <w:rPr>
        <w:color w:val="3370FF"/>
      </w:rPr>
    </w:lvl>
  </w:abstractNum>
  <w:abstractNum w:abstractNumId="58">
    <w:nsid w:val="1AD50295"/>
    <w:multiLevelType w:val="singleLevel"/>
    <w:tmpl w:val="1AD50295"/>
    <w:lvl w:ilvl="0" w:tentative="0">
      <w:start w:val="13"/>
      <w:numFmt w:val="decimal"/>
      <w:lvlText w:val="%1."/>
      <w:lvlJc w:val="left"/>
      <w:rPr>
        <w:color w:val="3370FF"/>
      </w:rPr>
    </w:lvl>
  </w:abstractNum>
  <w:abstractNum w:abstractNumId="59">
    <w:nsid w:val="1BCBBCF0"/>
    <w:multiLevelType w:val="singleLevel"/>
    <w:tmpl w:val="1BCBBCF0"/>
    <w:lvl w:ilvl="0" w:tentative="0">
      <w:start w:val="1"/>
      <w:numFmt w:val="decimal"/>
      <w:lvlText w:val="%1."/>
      <w:lvlJc w:val="left"/>
      <w:rPr>
        <w:color w:val="3370FF"/>
      </w:rPr>
    </w:lvl>
  </w:abstractNum>
  <w:abstractNum w:abstractNumId="60">
    <w:nsid w:val="1C257C7B"/>
    <w:multiLevelType w:val="singleLevel"/>
    <w:tmpl w:val="1C257C7B"/>
    <w:lvl w:ilvl="0" w:tentative="0">
      <w:start w:val="0"/>
      <w:numFmt w:val="bullet"/>
      <w:lvlText w:val="•"/>
      <w:lvlJc w:val="left"/>
      <w:rPr>
        <w:color w:val="3370FF"/>
      </w:rPr>
    </w:lvl>
  </w:abstractNum>
  <w:abstractNum w:abstractNumId="61">
    <w:nsid w:val="23E97754"/>
    <w:multiLevelType w:val="singleLevel"/>
    <w:tmpl w:val="23E97754"/>
    <w:lvl w:ilvl="0" w:tentative="0">
      <w:start w:val="0"/>
      <w:numFmt w:val="bullet"/>
      <w:lvlText w:val="•"/>
      <w:lvlJc w:val="left"/>
      <w:rPr>
        <w:color w:val="3370FF"/>
      </w:rPr>
    </w:lvl>
  </w:abstractNum>
  <w:abstractNum w:abstractNumId="62">
    <w:nsid w:val="243FCF68"/>
    <w:multiLevelType w:val="singleLevel"/>
    <w:tmpl w:val="243FCF68"/>
    <w:lvl w:ilvl="0" w:tentative="0">
      <w:start w:val="0"/>
      <w:numFmt w:val="bullet"/>
      <w:lvlText w:val="•"/>
      <w:lvlJc w:val="left"/>
      <w:rPr>
        <w:color w:val="3370FF"/>
      </w:rPr>
    </w:lvl>
  </w:abstractNum>
  <w:abstractNum w:abstractNumId="63">
    <w:nsid w:val="2470EC97"/>
    <w:multiLevelType w:val="singleLevel"/>
    <w:tmpl w:val="2470EC97"/>
    <w:lvl w:ilvl="0" w:tentative="0">
      <w:start w:val="0"/>
      <w:numFmt w:val="bullet"/>
      <w:lvlText w:val="•"/>
      <w:lvlJc w:val="left"/>
      <w:rPr>
        <w:color w:val="3370FF"/>
      </w:rPr>
    </w:lvl>
  </w:abstractNum>
  <w:abstractNum w:abstractNumId="64">
    <w:nsid w:val="25B654F3"/>
    <w:multiLevelType w:val="singleLevel"/>
    <w:tmpl w:val="25B654F3"/>
    <w:lvl w:ilvl="0" w:tentative="0">
      <w:start w:val="0"/>
      <w:numFmt w:val="bullet"/>
      <w:lvlText w:val="•"/>
      <w:lvlJc w:val="left"/>
      <w:rPr>
        <w:color w:val="3370FF"/>
      </w:rPr>
    </w:lvl>
  </w:abstractNum>
  <w:abstractNum w:abstractNumId="65">
    <w:nsid w:val="2A8F537B"/>
    <w:multiLevelType w:val="singleLevel"/>
    <w:tmpl w:val="2A8F537B"/>
    <w:lvl w:ilvl="0" w:tentative="0">
      <w:start w:val="0"/>
      <w:numFmt w:val="bullet"/>
      <w:lvlText w:val="•"/>
      <w:lvlJc w:val="left"/>
      <w:rPr>
        <w:color w:val="3370FF"/>
      </w:rPr>
    </w:lvl>
  </w:abstractNum>
  <w:abstractNum w:abstractNumId="66">
    <w:nsid w:val="2F2D79CE"/>
    <w:multiLevelType w:val="singleLevel"/>
    <w:tmpl w:val="2F2D79CE"/>
    <w:lvl w:ilvl="0" w:tentative="0">
      <w:start w:val="8"/>
      <w:numFmt w:val="decimal"/>
      <w:lvlText w:val="%1."/>
      <w:lvlJc w:val="left"/>
      <w:rPr>
        <w:color w:val="3370FF"/>
      </w:rPr>
    </w:lvl>
  </w:abstractNum>
  <w:abstractNum w:abstractNumId="67">
    <w:nsid w:val="30A0AC00"/>
    <w:multiLevelType w:val="singleLevel"/>
    <w:tmpl w:val="30A0AC00"/>
    <w:lvl w:ilvl="0" w:tentative="0">
      <w:start w:val="0"/>
      <w:numFmt w:val="bullet"/>
      <w:lvlText w:val="•"/>
      <w:lvlJc w:val="left"/>
      <w:rPr>
        <w:color w:val="3370FF"/>
      </w:rPr>
    </w:lvl>
  </w:abstractNum>
  <w:abstractNum w:abstractNumId="68">
    <w:nsid w:val="30FC5B15"/>
    <w:multiLevelType w:val="singleLevel"/>
    <w:tmpl w:val="30FC5B15"/>
    <w:lvl w:ilvl="0" w:tentative="0">
      <w:start w:val="0"/>
      <w:numFmt w:val="bullet"/>
      <w:lvlText w:val="•"/>
      <w:lvlJc w:val="left"/>
      <w:rPr>
        <w:color w:val="3370FF"/>
      </w:rPr>
    </w:lvl>
  </w:abstractNum>
  <w:abstractNum w:abstractNumId="69">
    <w:nsid w:val="322D85CA"/>
    <w:multiLevelType w:val="singleLevel"/>
    <w:tmpl w:val="322D85CA"/>
    <w:lvl w:ilvl="0" w:tentative="0">
      <w:start w:val="0"/>
      <w:numFmt w:val="bullet"/>
      <w:lvlText w:val="•"/>
      <w:lvlJc w:val="left"/>
      <w:rPr>
        <w:color w:val="3370FF"/>
      </w:rPr>
    </w:lvl>
  </w:abstractNum>
  <w:abstractNum w:abstractNumId="70">
    <w:nsid w:val="32A7AF2D"/>
    <w:multiLevelType w:val="singleLevel"/>
    <w:tmpl w:val="32A7AF2D"/>
    <w:lvl w:ilvl="0" w:tentative="0">
      <w:start w:val="0"/>
      <w:numFmt w:val="bullet"/>
      <w:lvlText w:val="•"/>
      <w:lvlJc w:val="left"/>
      <w:rPr>
        <w:color w:val="3370FF"/>
      </w:rPr>
    </w:lvl>
  </w:abstractNum>
  <w:abstractNum w:abstractNumId="71">
    <w:nsid w:val="35E83B33"/>
    <w:multiLevelType w:val="singleLevel"/>
    <w:tmpl w:val="35E83B33"/>
    <w:lvl w:ilvl="0" w:tentative="0">
      <w:start w:val="0"/>
      <w:numFmt w:val="bullet"/>
      <w:lvlText w:val="•"/>
      <w:lvlJc w:val="left"/>
      <w:rPr>
        <w:color w:val="3370FF"/>
      </w:rPr>
    </w:lvl>
  </w:abstractNum>
  <w:abstractNum w:abstractNumId="72">
    <w:nsid w:val="3B8127DF"/>
    <w:multiLevelType w:val="singleLevel"/>
    <w:tmpl w:val="3B8127DF"/>
    <w:lvl w:ilvl="0" w:tentative="0">
      <w:start w:val="0"/>
      <w:numFmt w:val="bullet"/>
      <w:lvlText w:val="•"/>
      <w:lvlJc w:val="left"/>
      <w:rPr>
        <w:color w:val="3370FF"/>
      </w:rPr>
    </w:lvl>
  </w:abstractNum>
  <w:abstractNum w:abstractNumId="73">
    <w:nsid w:val="40B249F9"/>
    <w:multiLevelType w:val="singleLevel"/>
    <w:tmpl w:val="40B249F9"/>
    <w:lvl w:ilvl="0" w:tentative="0">
      <w:start w:val="0"/>
      <w:numFmt w:val="bullet"/>
      <w:lvlText w:val="•"/>
      <w:lvlJc w:val="left"/>
      <w:rPr>
        <w:color w:val="3370FF"/>
      </w:rPr>
    </w:lvl>
  </w:abstractNum>
  <w:abstractNum w:abstractNumId="74">
    <w:nsid w:val="4A51D704"/>
    <w:multiLevelType w:val="singleLevel"/>
    <w:tmpl w:val="4A51D704"/>
    <w:lvl w:ilvl="0" w:tentative="0">
      <w:start w:val="14"/>
      <w:numFmt w:val="decimal"/>
      <w:lvlText w:val="%1."/>
      <w:lvlJc w:val="left"/>
      <w:rPr>
        <w:color w:val="3370FF"/>
      </w:rPr>
    </w:lvl>
  </w:abstractNum>
  <w:abstractNum w:abstractNumId="75">
    <w:nsid w:val="4C1BAE26"/>
    <w:multiLevelType w:val="singleLevel"/>
    <w:tmpl w:val="4C1BAE26"/>
    <w:lvl w:ilvl="0" w:tentative="0">
      <w:start w:val="0"/>
      <w:numFmt w:val="bullet"/>
      <w:lvlText w:val="•"/>
      <w:lvlJc w:val="left"/>
      <w:rPr>
        <w:color w:val="3370FF"/>
      </w:rPr>
    </w:lvl>
  </w:abstractNum>
  <w:abstractNum w:abstractNumId="76">
    <w:nsid w:val="4C3D7A74"/>
    <w:multiLevelType w:val="singleLevel"/>
    <w:tmpl w:val="4C3D7A74"/>
    <w:lvl w:ilvl="0" w:tentative="0">
      <w:start w:val="1"/>
      <w:numFmt w:val="decimal"/>
      <w:lvlText w:val="%1."/>
      <w:lvlJc w:val="left"/>
      <w:rPr>
        <w:color w:val="3370FF"/>
      </w:rPr>
    </w:lvl>
  </w:abstractNum>
  <w:abstractNum w:abstractNumId="77">
    <w:nsid w:val="4CD1E351"/>
    <w:multiLevelType w:val="singleLevel"/>
    <w:tmpl w:val="4CD1E351"/>
    <w:lvl w:ilvl="0" w:tentative="0">
      <w:start w:val="9"/>
      <w:numFmt w:val="decimal"/>
      <w:lvlText w:val="%1."/>
      <w:lvlJc w:val="left"/>
      <w:rPr>
        <w:color w:val="3370FF"/>
      </w:rPr>
    </w:lvl>
  </w:abstractNum>
  <w:abstractNum w:abstractNumId="78">
    <w:nsid w:val="4D94DA66"/>
    <w:multiLevelType w:val="singleLevel"/>
    <w:tmpl w:val="4D94DA66"/>
    <w:lvl w:ilvl="0" w:tentative="0">
      <w:start w:val="0"/>
      <w:numFmt w:val="bullet"/>
      <w:lvlText w:val="•"/>
      <w:lvlJc w:val="left"/>
      <w:rPr>
        <w:color w:val="3370FF"/>
      </w:rPr>
    </w:lvl>
  </w:abstractNum>
  <w:abstractNum w:abstractNumId="79">
    <w:nsid w:val="58765686"/>
    <w:multiLevelType w:val="singleLevel"/>
    <w:tmpl w:val="58765686"/>
    <w:lvl w:ilvl="0" w:tentative="0">
      <w:start w:val="0"/>
      <w:numFmt w:val="bullet"/>
      <w:lvlText w:val="•"/>
      <w:lvlJc w:val="left"/>
      <w:rPr>
        <w:color w:val="3370FF"/>
      </w:rPr>
    </w:lvl>
  </w:abstractNum>
  <w:abstractNum w:abstractNumId="80">
    <w:nsid w:val="59ADCABA"/>
    <w:multiLevelType w:val="singleLevel"/>
    <w:tmpl w:val="59ADCABA"/>
    <w:lvl w:ilvl="0" w:tentative="0">
      <w:start w:val="3"/>
      <w:numFmt w:val="decimal"/>
      <w:lvlText w:val="%1."/>
      <w:lvlJc w:val="left"/>
      <w:rPr>
        <w:color w:val="3370FF"/>
      </w:rPr>
    </w:lvl>
  </w:abstractNum>
  <w:abstractNum w:abstractNumId="81">
    <w:nsid w:val="59EEFD2A"/>
    <w:multiLevelType w:val="singleLevel"/>
    <w:tmpl w:val="59EEFD2A"/>
    <w:lvl w:ilvl="0" w:tentative="0">
      <w:start w:val="11"/>
      <w:numFmt w:val="decimal"/>
      <w:lvlText w:val="%1."/>
      <w:lvlJc w:val="left"/>
      <w:rPr>
        <w:color w:val="3370FF"/>
      </w:rPr>
    </w:lvl>
  </w:abstractNum>
  <w:abstractNum w:abstractNumId="82">
    <w:nsid w:val="5E29AB5A"/>
    <w:multiLevelType w:val="singleLevel"/>
    <w:tmpl w:val="5E29AB5A"/>
    <w:lvl w:ilvl="0" w:tentative="0">
      <w:start w:val="0"/>
      <w:numFmt w:val="bullet"/>
      <w:lvlText w:val="•"/>
      <w:lvlJc w:val="left"/>
      <w:rPr>
        <w:color w:val="3370FF"/>
      </w:rPr>
    </w:lvl>
  </w:abstractNum>
  <w:abstractNum w:abstractNumId="83">
    <w:nsid w:val="60382F6E"/>
    <w:multiLevelType w:val="singleLevel"/>
    <w:tmpl w:val="60382F6E"/>
    <w:lvl w:ilvl="0" w:tentative="0">
      <w:start w:val="0"/>
      <w:numFmt w:val="bullet"/>
      <w:lvlText w:val="•"/>
      <w:lvlJc w:val="left"/>
      <w:rPr>
        <w:color w:val="3370FF"/>
      </w:rPr>
    </w:lvl>
  </w:abstractNum>
  <w:abstractNum w:abstractNumId="84">
    <w:nsid w:val="610EFE5C"/>
    <w:multiLevelType w:val="singleLevel"/>
    <w:tmpl w:val="610EFE5C"/>
    <w:lvl w:ilvl="0" w:tentative="0">
      <w:start w:val="16"/>
      <w:numFmt w:val="decimal"/>
      <w:lvlText w:val="%1."/>
      <w:lvlJc w:val="left"/>
      <w:rPr>
        <w:color w:val="3370FF"/>
      </w:rPr>
    </w:lvl>
  </w:abstractNum>
  <w:abstractNum w:abstractNumId="85">
    <w:nsid w:val="65CD0074"/>
    <w:multiLevelType w:val="singleLevel"/>
    <w:tmpl w:val="65CD0074"/>
    <w:lvl w:ilvl="0" w:tentative="0">
      <w:start w:val="0"/>
      <w:numFmt w:val="bullet"/>
      <w:lvlText w:val="•"/>
      <w:lvlJc w:val="left"/>
      <w:rPr>
        <w:color w:val="3370FF"/>
      </w:rPr>
    </w:lvl>
  </w:abstractNum>
  <w:abstractNum w:abstractNumId="86">
    <w:nsid w:val="68B298F7"/>
    <w:multiLevelType w:val="singleLevel"/>
    <w:tmpl w:val="68B298F7"/>
    <w:lvl w:ilvl="0" w:tentative="0">
      <w:start w:val="5"/>
      <w:numFmt w:val="decimal"/>
      <w:lvlText w:val="%1."/>
      <w:lvlJc w:val="left"/>
      <w:rPr>
        <w:color w:val="3370FF"/>
      </w:rPr>
    </w:lvl>
  </w:abstractNum>
  <w:abstractNum w:abstractNumId="87">
    <w:nsid w:val="700FDCEF"/>
    <w:multiLevelType w:val="singleLevel"/>
    <w:tmpl w:val="700FDCEF"/>
    <w:lvl w:ilvl="0" w:tentative="0">
      <w:start w:val="1"/>
      <w:numFmt w:val="decimal"/>
      <w:lvlText w:val="%1."/>
      <w:lvlJc w:val="left"/>
      <w:rPr>
        <w:color w:val="3370FF"/>
      </w:rPr>
    </w:lvl>
  </w:abstractNum>
  <w:abstractNum w:abstractNumId="88">
    <w:nsid w:val="72183CF9"/>
    <w:multiLevelType w:val="singleLevel"/>
    <w:tmpl w:val="72183CF9"/>
    <w:lvl w:ilvl="0" w:tentative="0">
      <w:start w:val="0"/>
      <w:numFmt w:val="bullet"/>
      <w:lvlText w:val="•"/>
      <w:lvlJc w:val="left"/>
      <w:rPr>
        <w:color w:val="3370FF"/>
      </w:rPr>
    </w:lvl>
  </w:abstractNum>
  <w:abstractNum w:abstractNumId="89">
    <w:nsid w:val="77633216"/>
    <w:multiLevelType w:val="singleLevel"/>
    <w:tmpl w:val="77633216"/>
    <w:lvl w:ilvl="0" w:tentative="0">
      <w:start w:val="5"/>
      <w:numFmt w:val="decimal"/>
      <w:lvlText w:val="%1."/>
      <w:lvlJc w:val="left"/>
      <w:rPr>
        <w:color w:val="3370FF"/>
      </w:rPr>
    </w:lvl>
  </w:abstractNum>
  <w:abstractNum w:abstractNumId="90">
    <w:nsid w:val="79AA4FA4"/>
    <w:multiLevelType w:val="singleLevel"/>
    <w:tmpl w:val="79AA4FA4"/>
    <w:lvl w:ilvl="0" w:tentative="0">
      <w:start w:val="0"/>
      <w:numFmt w:val="bullet"/>
      <w:lvlText w:val="•"/>
      <w:lvlJc w:val="left"/>
      <w:rPr>
        <w:color w:val="3370FF"/>
      </w:rPr>
    </w:lvl>
  </w:abstractNum>
  <w:abstractNum w:abstractNumId="91">
    <w:nsid w:val="7C246926"/>
    <w:multiLevelType w:val="singleLevel"/>
    <w:tmpl w:val="7C246926"/>
    <w:lvl w:ilvl="0" w:tentative="0">
      <w:start w:val="0"/>
      <w:numFmt w:val="bullet"/>
      <w:lvlText w:val="•"/>
      <w:lvlJc w:val="left"/>
      <w:rPr>
        <w:color w:val="3370FF"/>
      </w:rPr>
    </w:lvl>
  </w:abstractNum>
  <w:num w:numId="1">
    <w:abstractNumId w:val="47"/>
  </w:num>
  <w:num w:numId="2">
    <w:abstractNumId w:val="34"/>
  </w:num>
  <w:num w:numId="3">
    <w:abstractNumId w:val="80"/>
  </w:num>
  <w:num w:numId="4">
    <w:abstractNumId w:val="28"/>
  </w:num>
  <w:num w:numId="5">
    <w:abstractNumId w:val="51"/>
  </w:num>
  <w:num w:numId="6">
    <w:abstractNumId w:val="64"/>
  </w:num>
  <w:num w:numId="7">
    <w:abstractNumId w:val="88"/>
  </w:num>
  <w:num w:numId="8">
    <w:abstractNumId w:val="49"/>
  </w:num>
  <w:num w:numId="9">
    <w:abstractNumId w:val="7"/>
  </w:num>
  <w:num w:numId="10">
    <w:abstractNumId w:val="65"/>
  </w:num>
  <w:num w:numId="11">
    <w:abstractNumId w:val="32"/>
  </w:num>
  <w:num w:numId="12">
    <w:abstractNumId w:val="43"/>
  </w:num>
  <w:num w:numId="13">
    <w:abstractNumId w:val="63"/>
  </w:num>
  <w:num w:numId="14">
    <w:abstractNumId w:val="39"/>
  </w:num>
  <w:num w:numId="15">
    <w:abstractNumId w:val="37"/>
  </w:num>
  <w:num w:numId="16">
    <w:abstractNumId w:val="12"/>
  </w:num>
  <w:num w:numId="17">
    <w:abstractNumId w:val="75"/>
  </w:num>
  <w:num w:numId="18">
    <w:abstractNumId w:val="83"/>
  </w:num>
  <w:num w:numId="19">
    <w:abstractNumId w:val="53"/>
  </w:num>
  <w:num w:numId="20">
    <w:abstractNumId w:val="91"/>
  </w:num>
  <w:num w:numId="21">
    <w:abstractNumId w:val="8"/>
  </w:num>
  <w:num w:numId="22">
    <w:abstractNumId w:val="2"/>
  </w:num>
  <w:num w:numId="23">
    <w:abstractNumId w:val="79"/>
  </w:num>
  <w:num w:numId="24">
    <w:abstractNumId w:val="62"/>
  </w:num>
  <w:num w:numId="25">
    <w:abstractNumId w:val="78"/>
  </w:num>
  <w:num w:numId="26">
    <w:abstractNumId w:val="45"/>
  </w:num>
  <w:num w:numId="27">
    <w:abstractNumId w:val="68"/>
  </w:num>
  <w:num w:numId="28">
    <w:abstractNumId w:val="90"/>
  </w:num>
  <w:num w:numId="29">
    <w:abstractNumId w:val="24"/>
  </w:num>
  <w:num w:numId="30">
    <w:abstractNumId w:val="5"/>
  </w:num>
  <w:num w:numId="31">
    <w:abstractNumId w:val="23"/>
  </w:num>
  <w:num w:numId="32">
    <w:abstractNumId w:val="82"/>
  </w:num>
  <w:num w:numId="33">
    <w:abstractNumId w:val="57"/>
  </w:num>
  <w:num w:numId="34">
    <w:abstractNumId w:val="4"/>
  </w:num>
  <w:num w:numId="35">
    <w:abstractNumId w:val="76"/>
  </w:num>
  <w:num w:numId="36">
    <w:abstractNumId w:val="69"/>
  </w:num>
  <w:num w:numId="37">
    <w:abstractNumId w:val="85"/>
  </w:num>
  <w:num w:numId="38">
    <w:abstractNumId w:val="52"/>
  </w:num>
  <w:num w:numId="39">
    <w:abstractNumId w:val="36"/>
  </w:num>
  <w:num w:numId="40">
    <w:abstractNumId w:val="70"/>
  </w:num>
  <w:num w:numId="41">
    <w:abstractNumId w:val="60"/>
  </w:num>
  <w:num w:numId="42">
    <w:abstractNumId w:val="61"/>
  </w:num>
  <w:num w:numId="43">
    <w:abstractNumId w:val="21"/>
  </w:num>
  <w:num w:numId="44">
    <w:abstractNumId w:val="73"/>
  </w:num>
  <w:num w:numId="45">
    <w:abstractNumId w:val="71"/>
  </w:num>
  <w:num w:numId="46">
    <w:abstractNumId w:val="50"/>
  </w:num>
  <w:num w:numId="47">
    <w:abstractNumId w:val="30"/>
  </w:num>
  <w:num w:numId="48">
    <w:abstractNumId w:val="20"/>
  </w:num>
  <w:num w:numId="49">
    <w:abstractNumId w:val="72"/>
  </w:num>
  <w:num w:numId="50">
    <w:abstractNumId w:val="16"/>
  </w:num>
  <w:num w:numId="51">
    <w:abstractNumId w:val="67"/>
  </w:num>
  <w:num w:numId="52">
    <w:abstractNumId w:val="46"/>
  </w:num>
  <w:num w:numId="53">
    <w:abstractNumId w:val="56"/>
  </w:num>
  <w:num w:numId="54">
    <w:abstractNumId w:val="1"/>
  </w:num>
  <w:num w:numId="55">
    <w:abstractNumId w:val="3"/>
  </w:num>
  <w:num w:numId="56">
    <w:abstractNumId w:val="48"/>
  </w:num>
  <w:num w:numId="57">
    <w:abstractNumId w:val="14"/>
  </w:num>
  <w:num w:numId="58">
    <w:abstractNumId w:val="29"/>
  </w:num>
  <w:num w:numId="59">
    <w:abstractNumId w:val="33"/>
  </w:num>
  <w:num w:numId="60">
    <w:abstractNumId w:val="87"/>
  </w:num>
  <w:num w:numId="61">
    <w:abstractNumId w:val="41"/>
  </w:num>
  <w:num w:numId="62">
    <w:abstractNumId w:val="31"/>
  </w:num>
  <w:num w:numId="63">
    <w:abstractNumId w:val="15"/>
  </w:num>
  <w:num w:numId="64">
    <w:abstractNumId w:val="89"/>
  </w:num>
  <w:num w:numId="65">
    <w:abstractNumId w:val="38"/>
  </w:num>
  <w:num w:numId="66">
    <w:abstractNumId w:val="22"/>
  </w:num>
  <w:num w:numId="67">
    <w:abstractNumId w:val="66"/>
  </w:num>
  <w:num w:numId="68">
    <w:abstractNumId w:val="42"/>
  </w:num>
  <w:num w:numId="69">
    <w:abstractNumId w:val="10"/>
  </w:num>
  <w:num w:numId="70">
    <w:abstractNumId w:val="81"/>
  </w:num>
  <w:num w:numId="71">
    <w:abstractNumId w:val="26"/>
  </w:num>
  <w:num w:numId="72">
    <w:abstractNumId w:val="19"/>
  </w:num>
  <w:num w:numId="73">
    <w:abstractNumId w:val="9"/>
  </w:num>
  <w:num w:numId="74">
    <w:abstractNumId w:val="13"/>
  </w:num>
  <w:num w:numId="75">
    <w:abstractNumId w:val="18"/>
  </w:num>
  <w:num w:numId="76">
    <w:abstractNumId w:val="6"/>
  </w:num>
  <w:num w:numId="77">
    <w:abstractNumId w:val="59"/>
  </w:num>
  <w:num w:numId="78">
    <w:abstractNumId w:val="27"/>
  </w:num>
  <w:num w:numId="79">
    <w:abstractNumId w:val="55"/>
  </w:num>
  <w:num w:numId="80">
    <w:abstractNumId w:val="35"/>
  </w:num>
  <w:num w:numId="81">
    <w:abstractNumId w:val="86"/>
  </w:num>
  <w:num w:numId="82">
    <w:abstractNumId w:val="0"/>
  </w:num>
  <w:num w:numId="83">
    <w:abstractNumId w:val="25"/>
  </w:num>
  <w:num w:numId="84">
    <w:abstractNumId w:val="44"/>
  </w:num>
  <w:num w:numId="85">
    <w:abstractNumId w:val="77"/>
  </w:num>
  <w:num w:numId="86">
    <w:abstractNumId w:val="54"/>
  </w:num>
  <w:num w:numId="87">
    <w:abstractNumId w:val="11"/>
  </w:num>
  <w:num w:numId="88">
    <w:abstractNumId w:val="40"/>
  </w:num>
  <w:num w:numId="89">
    <w:abstractNumId w:val="58"/>
  </w:num>
  <w:num w:numId="90">
    <w:abstractNumId w:val="74"/>
  </w:num>
  <w:num w:numId="91">
    <w:abstractNumId w:val="17"/>
  </w:num>
  <w:num w:numId="92">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isplayHorizontalDrawingGridEvery w:val="1"/>
  <w:displayVerticalDrawingGridEvery w:val="1"/>
  <w:noPunctuationKerning w:val="1"/>
  <w:hdrShapeDefaults>
    <o:shapelayout v:ext="edit">
      <o:idmap v:ext="edit" data="2"/>
    </o:shapelayout>
  </w:hdrShapeDefaults>
  <w:compat>
    <w:doNotExpandShiftReturn/>
    <w:doNotWrapTextWithPunct/>
    <w:doNotUseEastAsianBreakRules/>
    <w:useFELayout/>
    <w:splitPgBreakAndParaMark/>
    <w:compatSetting w:name="compatibilityMode" w:uri="http://schemas.microsoft.com/office/word" w:val="12"/>
  </w:compat>
  <w:rsids>
    <w:rsidRoot w:val="00000000"/>
    <w:rsid w:val="0C696C88"/>
    <w:rsid w:val="0CDA1060"/>
    <w:rsid w:val="5F545891"/>
    <w:rsid w:val="7980570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3274</Words>
  <Characters>6300</Characters>
  <TotalTime>3</TotalTime>
  <ScaleCrop>false</ScaleCrop>
  <LinksUpToDate>false</LinksUpToDate>
  <CharactersWithSpaces>6896</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2026-02-26T13:28:00Z</dcterms:created>
  <dc:creator>Apache POI</dc:creator>
  <cp:lastModifiedBy>Administrator</cp:lastModifiedBy>
  <dcterms:modified xsi:type="dcterms:W3CDTF">2026-04-29T08:21:41Z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E826190EBCF04169BBD36C610F78A54A_12</vt:lpwstr>
  </property>
</Properties>
</file>